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011B9" w14:textId="77777777" w:rsidR="006C5D69" w:rsidRPr="001165D8" w:rsidRDefault="00E27C99" w:rsidP="006C5D69">
      <w:pPr>
        <w:pStyle w:val="TituloPO"/>
        <w:rPr>
          <w:lang w:val="en-GB"/>
        </w:rPr>
      </w:pPr>
      <w:r w:rsidRPr="001165D8">
        <w:rPr>
          <w:lang w:val="en-GB"/>
        </w:rPr>
        <w:t>T</w:t>
      </w:r>
      <w:r w:rsidR="001165D8" w:rsidRPr="001165D8">
        <w:rPr>
          <w:lang w:val="en-GB"/>
        </w:rPr>
        <w:t>ITLE OF THE</w:t>
      </w:r>
      <w:r w:rsidR="004F7803" w:rsidRPr="001165D8">
        <w:rPr>
          <w:lang w:val="en-GB"/>
        </w:rPr>
        <w:t xml:space="preserve"> ARTI</w:t>
      </w:r>
      <w:r w:rsidR="001165D8" w:rsidRPr="001165D8">
        <w:rPr>
          <w:lang w:val="en-GB"/>
        </w:rPr>
        <w:t>CLE</w:t>
      </w:r>
      <w:r w:rsidR="004F7803" w:rsidRPr="001165D8">
        <w:rPr>
          <w:lang w:val="en-GB"/>
        </w:rPr>
        <w:t xml:space="preserve"> </w:t>
      </w:r>
      <w:r w:rsidR="007062BF" w:rsidRPr="001165D8">
        <w:rPr>
          <w:lang w:val="en-GB"/>
        </w:rPr>
        <w:t>–</w:t>
      </w:r>
      <w:r w:rsidRPr="001165D8">
        <w:rPr>
          <w:lang w:val="en-GB"/>
        </w:rPr>
        <w:t xml:space="preserve"> </w:t>
      </w:r>
      <w:r w:rsidR="001165D8" w:rsidRPr="001165D8">
        <w:rPr>
          <w:lang w:val="en-GB"/>
        </w:rPr>
        <w:t>UPPER CASE</w:t>
      </w:r>
      <w:r w:rsidR="007062BF" w:rsidRPr="001165D8">
        <w:rPr>
          <w:lang w:val="en-GB"/>
        </w:rPr>
        <w:t xml:space="preserve">, </w:t>
      </w:r>
      <w:r w:rsidR="004F7803" w:rsidRPr="001165D8">
        <w:rPr>
          <w:lang w:val="en-GB"/>
        </w:rPr>
        <w:t xml:space="preserve">TIMES NEW ROMAN, </w:t>
      </w:r>
      <w:r w:rsidR="001165D8" w:rsidRPr="001165D8">
        <w:rPr>
          <w:lang w:val="en-GB"/>
        </w:rPr>
        <w:t>BOLD</w:t>
      </w:r>
      <w:r w:rsidR="007062BF" w:rsidRPr="001165D8">
        <w:rPr>
          <w:lang w:val="en-GB"/>
        </w:rPr>
        <w:t>, 16 PO</w:t>
      </w:r>
      <w:r w:rsidR="001165D8" w:rsidRPr="001165D8">
        <w:rPr>
          <w:lang w:val="en-GB"/>
        </w:rPr>
        <w:t>INT</w:t>
      </w:r>
      <w:r w:rsidR="001165D8">
        <w:rPr>
          <w:lang w:val="en-GB"/>
        </w:rPr>
        <w:t xml:space="preserve"> SIZE</w:t>
      </w:r>
      <w:r w:rsidR="007062BF" w:rsidRPr="001165D8">
        <w:rPr>
          <w:lang w:val="en-GB"/>
        </w:rPr>
        <w:t xml:space="preserve">, </w:t>
      </w:r>
      <w:r w:rsidR="001165D8" w:rsidRPr="001165D8">
        <w:rPr>
          <w:lang w:val="en-GB"/>
        </w:rPr>
        <w:t>LEFT ALIGNED</w:t>
      </w:r>
      <w:r w:rsidR="007062BF" w:rsidRPr="001165D8">
        <w:rPr>
          <w:lang w:val="en-GB"/>
        </w:rPr>
        <w:t>,</w:t>
      </w:r>
      <w:r w:rsidRPr="001165D8">
        <w:rPr>
          <w:lang w:val="en-GB"/>
        </w:rPr>
        <w:t xml:space="preserve"> </w:t>
      </w:r>
      <w:r w:rsidR="003E285D" w:rsidRPr="001165D8">
        <w:rPr>
          <w:lang w:val="en-GB"/>
        </w:rPr>
        <w:t>N</w:t>
      </w:r>
      <w:r w:rsidR="001165D8" w:rsidRPr="001165D8">
        <w:rPr>
          <w:lang w:val="en-GB"/>
        </w:rPr>
        <w:t>OT EXCEEDING THREE LINES</w:t>
      </w:r>
    </w:p>
    <w:p w14:paraId="403487A0" w14:textId="77777777" w:rsidR="006C5D69" w:rsidRPr="004F3456" w:rsidRDefault="00D25D70" w:rsidP="00141BE8">
      <w:pPr>
        <w:pStyle w:val="TituloUK"/>
        <w:spacing w:line="320" w:lineRule="exact"/>
        <w:jc w:val="left"/>
      </w:pPr>
      <w:r w:rsidRPr="00D25D70">
        <w:t xml:space="preserve">Título </w:t>
      </w:r>
      <w:r w:rsidR="0016704F">
        <w:t xml:space="preserve">do artigo </w:t>
      </w:r>
      <w:r w:rsidRPr="00D25D70">
        <w:t xml:space="preserve">em </w:t>
      </w:r>
      <w:r w:rsidR="001165D8">
        <w:t>portugu</w:t>
      </w:r>
      <w:r w:rsidRPr="00D25D70">
        <w:t>ês</w:t>
      </w:r>
      <w:r w:rsidR="0016704F">
        <w:t xml:space="preserve"> alinhado à esquerda, </w:t>
      </w:r>
      <w:r>
        <w:t>minúscula</w:t>
      </w:r>
      <w:r w:rsidR="0016704F">
        <w:t>s,</w:t>
      </w:r>
      <w:r>
        <w:t xml:space="preserve"> fonte Times New </w:t>
      </w:r>
      <w:proofErr w:type="spellStart"/>
      <w:r>
        <w:t>Roman</w:t>
      </w:r>
      <w:proofErr w:type="spellEnd"/>
      <w:r>
        <w:t xml:space="preserve">, </w:t>
      </w:r>
      <w:r w:rsidR="007062BF">
        <w:t xml:space="preserve">normal, </w:t>
      </w:r>
      <w:r>
        <w:t>14 pontos</w:t>
      </w:r>
    </w:p>
    <w:p w14:paraId="09A38808" w14:textId="3A722B71" w:rsidR="003D080E" w:rsidRDefault="00614EF8" w:rsidP="003D080E">
      <w:pPr>
        <w:pStyle w:val="Autores"/>
      </w:pPr>
      <w:proofErr w:type="spellStart"/>
      <w:r w:rsidRPr="00614EF8">
        <w:t>Name</w:t>
      </w:r>
      <w:proofErr w:type="spellEnd"/>
      <w:r w:rsidRPr="00614EF8">
        <w:t>(</w:t>
      </w:r>
      <w:proofErr w:type="gramStart"/>
      <w:r w:rsidRPr="00614EF8">
        <w:t xml:space="preserve">s)  </w:t>
      </w:r>
      <w:proofErr w:type="spellStart"/>
      <w:r w:rsidRPr="00614EF8">
        <w:t>and</w:t>
      </w:r>
      <w:proofErr w:type="spellEnd"/>
      <w:proofErr w:type="gramEnd"/>
      <w:r w:rsidRPr="00614EF8">
        <w:t xml:space="preserve"> </w:t>
      </w:r>
      <w:proofErr w:type="spellStart"/>
      <w:r w:rsidRPr="00614EF8">
        <w:t>Surname</w:t>
      </w:r>
      <w:proofErr w:type="spellEnd"/>
      <w:r w:rsidRPr="00614EF8">
        <w:t>(s)</w:t>
      </w:r>
      <w:r w:rsidR="003D080E" w:rsidRPr="00351EA8">
        <w:rPr>
          <w:vertAlign w:val="superscript"/>
        </w:rPr>
        <w:t>a</w:t>
      </w:r>
      <w:r w:rsidR="003D080E">
        <w:t xml:space="preserve">, António João Ferreira da </w:t>
      </w:r>
      <w:proofErr w:type="spellStart"/>
      <w:r w:rsidR="003D080E">
        <w:t>Silva</w:t>
      </w:r>
      <w:r w:rsidR="003D080E">
        <w:rPr>
          <w:vertAlign w:val="superscript"/>
        </w:rPr>
        <w:t>a</w:t>
      </w:r>
      <w:proofErr w:type="spellEnd"/>
      <w:r w:rsidR="003D080E">
        <w:t xml:space="preserve">, </w:t>
      </w:r>
      <w:r w:rsidR="003D080E" w:rsidRPr="00A61D3C">
        <w:rPr>
          <w:lang w:val="en-GB"/>
        </w:rPr>
        <w:t>Times New Roman(11 po</w:t>
      </w:r>
      <w:r>
        <w:rPr>
          <w:lang w:val="en-GB"/>
        </w:rPr>
        <w:t>int size</w:t>
      </w:r>
      <w:r w:rsidR="003D080E" w:rsidRPr="00A61D3C">
        <w:rPr>
          <w:lang w:val="en-GB"/>
        </w:rPr>
        <w:t xml:space="preserve">) </w:t>
      </w:r>
      <w:proofErr w:type="spellStart"/>
      <w:r w:rsidR="003D080E" w:rsidRPr="00A61D3C">
        <w:rPr>
          <w:lang w:val="en-GB"/>
        </w:rPr>
        <w:t>Normal</w:t>
      </w:r>
      <w:r w:rsidR="003D080E">
        <w:rPr>
          <w:vertAlign w:val="superscript"/>
          <w:lang w:val="en-GB"/>
        </w:rPr>
        <w:t>b</w:t>
      </w:r>
      <w:proofErr w:type="spellEnd"/>
      <w:r w:rsidR="003D080E">
        <w:rPr>
          <w:lang w:val="en-GB"/>
        </w:rPr>
        <w:t xml:space="preserve">, </w:t>
      </w:r>
      <w:r w:rsidR="003D080E" w:rsidRPr="0026338C">
        <w:t xml:space="preserve">… </w:t>
      </w:r>
      <w:r w:rsidR="003D080E">
        <w:t>…. … …</w:t>
      </w:r>
      <w:r w:rsidR="003D080E" w:rsidRPr="0026338C">
        <w:t xml:space="preserve"> … …</w:t>
      </w:r>
      <w:r w:rsidR="003D080E">
        <w:rPr>
          <w:vertAlign w:val="superscript"/>
        </w:rPr>
        <w:t>c</w:t>
      </w:r>
    </w:p>
    <w:p w14:paraId="61A65F2A" w14:textId="77777777" w:rsidR="003D080E" w:rsidRDefault="003D080E" w:rsidP="003D080E">
      <w:pPr>
        <w:pStyle w:val="Autores"/>
      </w:pPr>
    </w:p>
    <w:p w14:paraId="469DBA4E" w14:textId="04BA024C" w:rsidR="003D080E" w:rsidRPr="00287D13" w:rsidRDefault="003D080E" w:rsidP="003D080E">
      <w:pPr>
        <w:pStyle w:val="Autores"/>
        <w:rPr>
          <w:sz w:val="18"/>
        </w:rPr>
      </w:pPr>
      <w:r w:rsidRPr="00287D13">
        <w:rPr>
          <w:sz w:val="18"/>
          <w:vertAlign w:val="superscript"/>
        </w:rPr>
        <w:t>a</w:t>
      </w:r>
      <w:r w:rsidRPr="00287D13">
        <w:rPr>
          <w:sz w:val="18"/>
        </w:rPr>
        <w:t xml:space="preserve"> </w:t>
      </w:r>
      <w:proofErr w:type="spellStart"/>
      <w:r w:rsidR="00614EF8" w:rsidRPr="00614EF8">
        <w:rPr>
          <w:sz w:val="18"/>
        </w:rPr>
        <w:t>Department</w:t>
      </w:r>
      <w:proofErr w:type="spellEnd"/>
      <w:r w:rsidR="00614EF8" w:rsidRPr="00614EF8">
        <w:rPr>
          <w:sz w:val="18"/>
        </w:rPr>
        <w:t xml:space="preserve"> </w:t>
      </w:r>
      <w:proofErr w:type="spellStart"/>
      <w:r w:rsidR="00614EF8" w:rsidRPr="00614EF8">
        <w:rPr>
          <w:sz w:val="18"/>
        </w:rPr>
        <w:t>of</w:t>
      </w:r>
      <w:proofErr w:type="spellEnd"/>
      <w:r w:rsidR="00614EF8" w:rsidRPr="00614EF8">
        <w:rPr>
          <w:sz w:val="18"/>
        </w:rPr>
        <w:t xml:space="preserve"> Civil </w:t>
      </w:r>
      <w:proofErr w:type="spellStart"/>
      <w:r w:rsidR="00614EF8" w:rsidRPr="00614EF8">
        <w:rPr>
          <w:sz w:val="18"/>
        </w:rPr>
        <w:t>Engineering</w:t>
      </w:r>
      <w:proofErr w:type="spellEnd"/>
      <w:r w:rsidR="00614EF8" w:rsidRPr="00614EF8">
        <w:rPr>
          <w:sz w:val="18"/>
        </w:rPr>
        <w:t xml:space="preserve">, </w:t>
      </w:r>
      <w:proofErr w:type="spellStart"/>
      <w:r w:rsidR="00614EF8" w:rsidRPr="00614EF8">
        <w:rPr>
          <w:sz w:val="18"/>
        </w:rPr>
        <w:t>University</w:t>
      </w:r>
      <w:proofErr w:type="spellEnd"/>
      <w:r w:rsidR="00614EF8" w:rsidRPr="00614EF8">
        <w:rPr>
          <w:sz w:val="18"/>
        </w:rPr>
        <w:t xml:space="preserve"> </w:t>
      </w:r>
      <w:proofErr w:type="spellStart"/>
      <w:r w:rsidR="00614EF8" w:rsidRPr="00614EF8">
        <w:rPr>
          <w:sz w:val="18"/>
        </w:rPr>
        <w:t>of</w:t>
      </w:r>
      <w:proofErr w:type="spellEnd"/>
      <w:r w:rsidR="00614EF8" w:rsidRPr="00614EF8">
        <w:rPr>
          <w:sz w:val="18"/>
        </w:rPr>
        <w:t xml:space="preserve"> …</w:t>
      </w:r>
      <w:r w:rsidR="00614EF8">
        <w:rPr>
          <w:sz w:val="18"/>
        </w:rPr>
        <w:t xml:space="preserve">, </w:t>
      </w:r>
      <w:proofErr w:type="gramStart"/>
      <w:r w:rsidR="00614EF8">
        <w:rPr>
          <w:sz w:val="18"/>
        </w:rPr>
        <w:t>Country</w:t>
      </w:r>
      <w:r w:rsidR="00614EF8" w:rsidRPr="00614EF8">
        <w:rPr>
          <w:sz w:val="18"/>
        </w:rPr>
        <w:t xml:space="preserve"> </w:t>
      </w:r>
      <w:r>
        <w:rPr>
          <w:sz w:val="18"/>
        </w:rPr>
        <w:t xml:space="preserve"> </w:t>
      </w:r>
      <w:r w:rsidRPr="00351EA8">
        <w:rPr>
          <w:sz w:val="18"/>
        </w:rPr>
        <w:t>(</w:t>
      </w:r>
      <w:proofErr w:type="gramEnd"/>
      <w:r w:rsidR="00614EF8">
        <w:rPr>
          <w:sz w:val="18"/>
        </w:rPr>
        <w:t xml:space="preserve">1st </w:t>
      </w:r>
      <w:proofErr w:type="spellStart"/>
      <w:r w:rsidR="00614EF8">
        <w:rPr>
          <w:sz w:val="18"/>
        </w:rPr>
        <w:t>author’s</w:t>
      </w:r>
      <w:proofErr w:type="spellEnd"/>
      <w:r w:rsidR="00614EF8">
        <w:rPr>
          <w:sz w:val="18"/>
        </w:rPr>
        <w:t xml:space="preserve"> </w:t>
      </w:r>
      <w:proofErr w:type="spellStart"/>
      <w:r w:rsidR="00614EF8">
        <w:rPr>
          <w:sz w:val="18"/>
        </w:rPr>
        <w:t>instituition</w:t>
      </w:r>
      <w:proofErr w:type="spellEnd"/>
      <w:r w:rsidRPr="00351EA8">
        <w:rPr>
          <w:sz w:val="18"/>
        </w:rPr>
        <w:t>).</w:t>
      </w:r>
    </w:p>
    <w:p w14:paraId="2C011954" w14:textId="162372A2" w:rsidR="003D080E" w:rsidRDefault="003D080E" w:rsidP="003D080E">
      <w:pPr>
        <w:pStyle w:val="Autores"/>
        <w:rPr>
          <w:sz w:val="18"/>
        </w:rPr>
      </w:pPr>
      <w:r w:rsidRPr="00287D13">
        <w:rPr>
          <w:sz w:val="18"/>
          <w:vertAlign w:val="superscript"/>
        </w:rPr>
        <w:t>b</w:t>
      </w:r>
      <w:r w:rsidRPr="00287D13">
        <w:rPr>
          <w:sz w:val="18"/>
        </w:rPr>
        <w:t xml:space="preserve"> </w:t>
      </w:r>
      <w:proofErr w:type="spellStart"/>
      <w:r w:rsidR="00614EF8" w:rsidRPr="00614EF8">
        <w:rPr>
          <w:sz w:val="18"/>
        </w:rPr>
        <w:t>National</w:t>
      </w:r>
      <w:proofErr w:type="spellEnd"/>
      <w:r w:rsidR="00614EF8" w:rsidRPr="00614EF8">
        <w:rPr>
          <w:sz w:val="18"/>
        </w:rPr>
        <w:t xml:space="preserve"> </w:t>
      </w:r>
      <w:proofErr w:type="spellStart"/>
      <w:r w:rsidR="00614EF8" w:rsidRPr="00614EF8">
        <w:rPr>
          <w:sz w:val="18"/>
        </w:rPr>
        <w:t>Institute</w:t>
      </w:r>
      <w:proofErr w:type="spellEnd"/>
      <w:r w:rsidR="00614EF8" w:rsidRPr="00614EF8">
        <w:rPr>
          <w:sz w:val="18"/>
        </w:rPr>
        <w:t xml:space="preserve"> </w:t>
      </w:r>
      <w:proofErr w:type="spellStart"/>
      <w:r w:rsidR="00614EF8" w:rsidRPr="00614EF8">
        <w:rPr>
          <w:sz w:val="18"/>
        </w:rPr>
        <w:t>of</w:t>
      </w:r>
      <w:proofErr w:type="spellEnd"/>
      <w:r w:rsidR="00614EF8" w:rsidRPr="00614EF8">
        <w:rPr>
          <w:sz w:val="18"/>
        </w:rPr>
        <w:t xml:space="preserve"> …</w:t>
      </w:r>
      <w:r w:rsidR="00614EF8">
        <w:rPr>
          <w:sz w:val="18"/>
        </w:rPr>
        <w:t>, Country</w:t>
      </w:r>
    </w:p>
    <w:p w14:paraId="413580EF" w14:textId="78B99B11" w:rsidR="003D080E" w:rsidRPr="00287D13" w:rsidRDefault="003D080E" w:rsidP="003D080E">
      <w:pPr>
        <w:pStyle w:val="Autores"/>
        <w:rPr>
          <w:sz w:val="18"/>
        </w:rPr>
      </w:pPr>
      <w:r w:rsidRPr="00351EA8">
        <w:rPr>
          <w:sz w:val="18"/>
          <w:vertAlign w:val="superscript"/>
        </w:rPr>
        <w:t>c</w:t>
      </w:r>
      <w:r>
        <w:rPr>
          <w:sz w:val="18"/>
        </w:rPr>
        <w:t xml:space="preserve"> </w:t>
      </w:r>
      <w:proofErr w:type="spellStart"/>
      <w:r w:rsidR="00614EF8">
        <w:rPr>
          <w:sz w:val="18"/>
        </w:rPr>
        <w:t>Company</w:t>
      </w:r>
      <w:proofErr w:type="spellEnd"/>
      <w:r w:rsidR="00614EF8">
        <w:rPr>
          <w:sz w:val="18"/>
        </w:rPr>
        <w:t>, Country</w:t>
      </w:r>
    </w:p>
    <w:p w14:paraId="1B3C14EE" w14:textId="191FD2C6" w:rsidR="0048771D" w:rsidRPr="001165D8" w:rsidRDefault="003D080E">
      <w:pPr>
        <w:pStyle w:val="ResumoPO"/>
        <w:rPr>
          <w:lang w:val="en-GB"/>
        </w:rPr>
      </w:pPr>
      <w:r>
        <w:rPr>
          <w:b/>
        </w:rPr>
        <w:t>ABSTRACT</w:t>
      </w:r>
      <w:r w:rsidR="00734BFA" w:rsidRPr="001165D8">
        <w:rPr>
          <w:lang w:val="en-GB"/>
        </w:rPr>
        <w:t xml:space="preserve"> </w:t>
      </w:r>
      <w:r w:rsidR="00715851" w:rsidRPr="001165D8">
        <w:rPr>
          <w:lang w:val="en-GB"/>
        </w:rPr>
        <w:t>–</w:t>
      </w:r>
      <w:r w:rsidR="00734BFA" w:rsidRPr="001165D8">
        <w:rPr>
          <w:lang w:val="en-GB"/>
        </w:rPr>
        <w:t xml:space="preserve"> </w:t>
      </w:r>
      <w:r w:rsidR="001165D8" w:rsidRPr="001165D8">
        <w:rPr>
          <w:lang w:val="en-GB"/>
        </w:rPr>
        <w:t xml:space="preserve">Abstract of the paper in English, </w:t>
      </w:r>
      <w:r w:rsidR="00DB2C6A" w:rsidRPr="001165D8">
        <w:rPr>
          <w:lang w:val="en-GB"/>
        </w:rPr>
        <w:t xml:space="preserve">Times New Roman, 9 </w:t>
      </w:r>
      <w:proofErr w:type="spellStart"/>
      <w:r w:rsidR="00DB2C6A" w:rsidRPr="001165D8">
        <w:rPr>
          <w:lang w:val="en-GB"/>
        </w:rPr>
        <w:t>po</w:t>
      </w:r>
      <w:r w:rsidR="001165D8">
        <w:rPr>
          <w:lang w:val="en-GB"/>
        </w:rPr>
        <w:t>i</w:t>
      </w:r>
      <w:r w:rsidR="00DB2C6A" w:rsidRPr="001165D8">
        <w:rPr>
          <w:lang w:val="en-GB"/>
        </w:rPr>
        <w:t>nt</w:t>
      </w:r>
      <w:proofErr w:type="spellEnd"/>
      <w:r w:rsidR="001165D8">
        <w:rPr>
          <w:lang w:val="en-GB"/>
        </w:rPr>
        <w:t xml:space="preserve"> size</w:t>
      </w:r>
      <w:r w:rsidR="00DB2C6A" w:rsidRPr="001165D8">
        <w:rPr>
          <w:lang w:val="en-GB"/>
        </w:rPr>
        <w:t xml:space="preserve">. </w:t>
      </w:r>
      <w:r w:rsidR="001165D8" w:rsidRPr="001165D8">
        <w:rPr>
          <w:lang w:val="en-GB"/>
        </w:rPr>
        <w:t>Should be written concisely and should not exceed te</w:t>
      </w:r>
      <w:r w:rsidR="001165D8">
        <w:rPr>
          <w:lang w:val="en-GB"/>
        </w:rPr>
        <w:t>n</w:t>
      </w:r>
      <w:r w:rsidR="001165D8" w:rsidRPr="001165D8">
        <w:rPr>
          <w:lang w:val="en-GB"/>
        </w:rPr>
        <w:t xml:space="preserve"> lines (about 150 words)</w:t>
      </w:r>
      <w:r w:rsidR="0094685B" w:rsidRPr="001165D8">
        <w:rPr>
          <w:lang w:val="en-GB"/>
        </w:rPr>
        <w:t>.</w:t>
      </w:r>
    </w:p>
    <w:p w14:paraId="6AFBB2F1" w14:textId="77777777" w:rsidR="00734BFA" w:rsidRDefault="001165D8">
      <w:pPr>
        <w:pStyle w:val="ResumoUK"/>
        <w:rPr>
          <w:lang w:val="pt-PT"/>
        </w:rPr>
      </w:pPr>
      <w:r>
        <w:rPr>
          <w:b/>
          <w:lang w:val="pt-PT"/>
        </w:rPr>
        <w:t>RESUMO</w:t>
      </w:r>
      <w:r w:rsidR="00734BFA" w:rsidRPr="0094685B">
        <w:rPr>
          <w:b/>
          <w:lang w:val="pt-PT"/>
        </w:rPr>
        <w:t xml:space="preserve"> </w:t>
      </w:r>
      <w:r w:rsidR="0048771D" w:rsidRPr="0094685B">
        <w:rPr>
          <w:lang w:val="pt-PT"/>
        </w:rPr>
        <w:t>–</w:t>
      </w:r>
      <w:r w:rsidR="00734BFA" w:rsidRPr="0094685B">
        <w:rPr>
          <w:lang w:val="pt-PT"/>
        </w:rPr>
        <w:t xml:space="preserve"> </w:t>
      </w:r>
      <w:r w:rsidR="0094685B" w:rsidRPr="0094685B">
        <w:rPr>
          <w:lang w:val="pt-PT"/>
        </w:rPr>
        <w:t xml:space="preserve">Resumo do trabalho redigido em </w:t>
      </w:r>
      <w:r>
        <w:rPr>
          <w:lang w:val="pt-PT"/>
        </w:rPr>
        <w:t>Portugu</w:t>
      </w:r>
      <w:r w:rsidR="00734BEC">
        <w:rPr>
          <w:lang w:val="pt-PT"/>
        </w:rPr>
        <w:t xml:space="preserve">ês, </w:t>
      </w:r>
      <w:r w:rsidR="00837F49">
        <w:rPr>
          <w:lang w:val="pt-PT"/>
        </w:rPr>
        <w:t xml:space="preserve">escrito </w:t>
      </w:r>
      <w:r w:rsidR="00734BEC">
        <w:rPr>
          <w:lang w:val="pt-PT"/>
        </w:rPr>
        <w:t>na</w:t>
      </w:r>
      <w:r w:rsidR="0094685B">
        <w:rPr>
          <w:lang w:val="pt-PT"/>
        </w:rPr>
        <w:t xml:space="preserve"> fonte Times New </w:t>
      </w:r>
      <w:proofErr w:type="spellStart"/>
      <w:r w:rsidR="0094685B">
        <w:rPr>
          <w:lang w:val="pt-PT"/>
        </w:rPr>
        <w:t>Roman</w:t>
      </w:r>
      <w:proofErr w:type="spellEnd"/>
      <w:r w:rsidR="0094685B">
        <w:rPr>
          <w:lang w:val="pt-PT"/>
        </w:rPr>
        <w:t>, 9 pontos.</w:t>
      </w:r>
    </w:p>
    <w:p w14:paraId="550CC880" w14:textId="77777777" w:rsidR="00F87EE1" w:rsidRDefault="001165D8" w:rsidP="00FB334D">
      <w:pPr>
        <w:pStyle w:val="ResumoUK"/>
        <w:spacing w:before="120"/>
        <w:rPr>
          <w:sz w:val="16"/>
          <w:szCs w:val="16"/>
        </w:rPr>
      </w:pPr>
      <w:r w:rsidRPr="001165D8">
        <w:rPr>
          <w:b/>
        </w:rPr>
        <w:t>Keywords</w:t>
      </w:r>
      <w:r w:rsidR="00F87EE1" w:rsidRPr="001165D8">
        <w:rPr>
          <w:b/>
        </w:rPr>
        <w:t xml:space="preserve"> –</w:t>
      </w:r>
      <w:r w:rsidR="00F87EE1" w:rsidRPr="001165D8">
        <w:rPr>
          <w:sz w:val="16"/>
          <w:szCs w:val="16"/>
        </w:rPr>
        <w:t xml:space="preserve"> </w:t>
      </w:r>
      <w:r w:rsidR="0094685B" w:rsidRPr="001165D8">
        <w:rPr>
          <w:sz w:val="16"/>
          <w:szCs w:val="16"/>
        </w:rPr>
        <w:t>T</w:t>
      </w:r>
      <w:r w:rsidRPr="001165D8">
        <w:rPr>
          <w:sz w:val="16"/>
          <w:szCs w:val="16"/>
        </w:rPr>
        <w:t>hree words or expressions</w:t>
      </w:r>
      <w:r w:rsidR="00F80032" w:rsidRPr="001165D8">
        <w:rPr>
          <w:sz w:val="16"/>
          <w:szCs w:val="16"/>
        </w:rPr>
        <w:t xml:space="preserve">, </w:t>
      </w:r>
      <w:r w:rsidRPr="001165D8">
        <w:rPr>
          <w:sz w:val="16"/>
          <w:szCs w:val="16"/>
        </w:rPr>
        <w:t>written in English</w:t>
      </w:r>
      <w:r w:rsidR="0094685B" w:rsidRPr="001165D8">
        <w:rPr>
          <w:sz w:val="16"/>
          <w:szCs w:val="16"/>
        </w:rPr>
        <w:t xml:space="preserve">, </w:t>
      </w:r>
      <w:r>
        <w:rPr>
          <w:sz w:val="16"/>
          <w:szCs w:val="16"/>
        </w:rPr>
        <w:t>in</w:t>
      </w:r>
      <w:r w:rsidR="0094685B" w:rsidRPr="001165D8">
        <w:rPr>
          <w:sz w:val="16"/>
          <w:szCs w:val="16"/>
        </w:rPr>
        <w:t xml:space="preserve"> Times New Roman, </w:t>
      </w:r>
      <w:proofErr w:type="gramStart"/>
      <w:r w:rsidR="0094685B" w:rsidRPr="001165D8">
        <w:rPr>
          <w:sz w:val="16"/>
          <w:szCs w:val="16"/>
        </w:rPr>
        <w:t xml:space="preserve">8 </w:t>
      </w:r>
      <w:proofErr w:type="spellStart"/>
      <w:r w:rsidR="0094685B" w:rsidRPr="001165D8">
        <w:rPr>
          <w:sz w:val="16"/>
          <w:szCs w:val="16"/>
        </w:rPr>
        <w:t>po</w:t>
      </w:r>
      <w:r>
        <w:rPr>
          <w:sz w:val="16"/>
          <w:szCs w:val="16"/>
        </w:rPr>
        <w:t>i</w:t>
      </w:r>
      <w:r w:rsidR="0094685B" w:rsidRPr="001165D8">
        <w:rPr>
          <w:sz w:val="16"/>
          <w:szCs w:val="16"/>
        </w:rPr>
        <w:t>nt</w:t>
      </w:r>
      <w:proofErr w:type="spellEnd"/>
      <w:proofErr w:type="gramEnd"/>
      <w:r>
        <w:rPr>
          <w:sz w:val="16"/>
          <w:szCs w:val="16"/>
        </w:rPr>
        <w:t xml:space="preserve"> size</w:t>
      </w:r>
      <w:r w:rsidR="0094685B" w:rsidRPr="001165D8">
        <w:rPr>
          <w:sz w:val="16"/>
          <w:szCs w:val="16"/>
        </w:rPr>
        <w:t>.</w:t>
      </w:r>
    </w:p>
    <w:p w14:paraId="6674C791" w14:textId="77777777" w:rsidR="007D2E15" w:rsidRDefault="007D2E15" w:rsidP="007D2E15">
      <w:pPr>
        <w:pStyle w:val="ResumoUK"/>
        <w:spacing w:before="0"/>
        <w:rPr>
          <w:sz w:val="16"/>
          <w:szCs w:val="16"/>
          <w:lang w:val="pt-PT"/>
        </w:rPr>
      </w:pPr>
      <w:r w:rsidRPr="00F87EE1">
        <w:rPr>
          <w:b/>
          <w:lang w:val="pt-PT"/>
        </w:rPr>
        <w:t>Palavras Chave –</w:t>
      </w:r>
      <w:r w:rsidRPr="00F87EE1">
        <w:rPr>
          <w:sz w:val="16"/>
          <w:szCs w:val="16"/>
          <w:lang w:val="pt-PT"/>
        </w:rPr>
        <w:t xml:space="preserve"> </w:t>
      </w:r>
      <w:r>
        <w:rPr>
          <w:sz w:val="16"/>
          <w:szCs w:val="16"/>
          <w:lang w:val="pt-PT"/>
        </w:rPr>
        <w:t xml:space="preserve">Três palavras ou expressões, escritas em português, em Times New </w:t>
      </w:r>
      <w:proofErr w:type="spellStart"/>
      <w:r>
        <w:rPr>
          <w:sz w:val="16"/>
          <w:szCs w:val="16"/>
          <w:lang w:val="pt-PT"/>
        </w:rPr>
        <w:t>Roman</w:t>
      </w:r>
      <w:proofErr w:type="spellEnd"/>
      <w:r>
        <w:rPr>
          <w:sz w:val="16"/>
          <w:szCs w:val="16"/>
          <w:lang w:val="pt-PT"/>
        </w:rPr>
        <w:t>, 8 pontos.</w:t>
      </w:r>
    </w:p>
    <w:p w14:paraId="2918E330" w14:textId="77777777" w:rsidR="00734BFA" w:rsidRPr="001165D8" w:rsidRDefault="00734BFA" w:rsidP="001165D8">
      <w:pPr>
        <w:pStyle w:val="Heading1"/>
        <w:ind w:left="323" w:hanging="323"/>
        <w:rPr>
          <w:lang w:val="en-GB"/>
        </w:rPr>
      </w:pPr>
      <w:r w:rsidRPr="001165D8">
        <w:rPr>
          <w:lang w:val="en-GB"/>
        </w:rPr>
        <w:t>INTRODU</w:t>
      </w:r>
      <w:r w:rsidR="001165D8" w:rsidRPr="001165D8">
        <w:rPr>
          <w:lang w:val="en-GB"/>
        </w:rPr>
        <w:t>CTION</w:t>
      </w:r>
      <w:r w:rsidR="00734BEC" w:rsidRPr="001165D8">
        <w:rPr>
          <w:lang w:val="en-GB"/>
        </w:rPr>
        <w:t xml:space="preserve"> – </w:t>
      </w:r>
      <w:r w:rsidR="001165D8" w:rsidRPr="001165D8">
        <w:rPr>
          <w:lang w:val="en-GB"/>
        </w:rPr>
        <w:t>UPPER CASE</w:t>
      </w:r>
      <w:r w:rsidR="00734BEC" w:rsidRPr="001165D8">
        <w:rPr>
          <w:lang w:val="en-GB"/>
        </w:rPr>
        <w:t>, times New Roman, 10 po</w:t>
      </w:r>
      <w:r w:rsidR="001165D8" w:rsidRPr="001165D8">
        <w:rPr>
          <w:lang w:val="en-GB"/>
        </w:rPr>
        <w:t>I</w:t>
      </w:r>
      <w:r w:rsidR="00734BEC" w:rsidRPr="001165D8">
        <w:rPr>
          <w:lang w:val="en-GB"/>
        </w:rPr>
        <w:t>nt</w:t>
      </w:r>
      <w:r w:rsidR="0074755C" w:rsidRPr="001165D8">
        <w:rPr>
          <w:lang w:val="en-GB"/>
        </w:rPr>
        <w:t xml:space="preserve">, </w:t>
      </w:r>
      <w:r w:rsidR="001165D8" w:rsidRPr="001165D8">
        <w:rPr>
          <w:lang w:val="en-GB"/>
        </w:rPr>
        <w:t>BOLD</w:t>
      </w:r>
      <w:r w:rsidR="007062BF" w:rsidRPr="001165D8">
        <w:rPr>
          <w:lang w:val="en-GB"/>
        </w:rPr>
        <w:t xml:space="preserve">, </w:t>
      </w:r>
      <w:r w:rsidR="001165D8" w:rsidRPr="001165D8">
        <w:rPr>
          <w:lang w:val="en-GB"/>
        </w:rPr>
        <w:t>WITH 10 POINT SPACING BEFORE AND AFTER THE TITLE</w:t>
      </w:r>
    </w:p>
    <w:p w14:paraId="3AD0764A" w14:textId="77777777" w:rsidR="00FE79AB" w:rsidRPr="00D25EFC" w:rsidRDefault="00734BEC" w:rsidP="00D25EFC">
      <w:pPr>
        <w:rPr>
          <w:lang w:val="en-GB"/>
        </w:rPr>
      </w:pPr>
      <w:r w:rsidRPr="00D25EFC">
        <w:rPr>
          <w:lang w:val="en-GB"/>
        </w:rPr>
        <w:t>T</w:t>
      </w:r>
      <w:r w:rsidR="00D25EFC" w:rsidRPr="00D25EFC">
        <w:rPr>
          <w:lang w:val="en-GB"/>
        </w:rPr>
        <w:t>he t</w:t>
      </w:r>
      <w:r w:rsidRPr="00D25EFC">
        <w:rPr>
          <w:lang w:val="en-GB"/>
        </w:rPr>
        <w:t>ext</w:t>
      </w:r>
      <w:r w:rsidR="001165D8" w:rsidRPr="00D25EFC">
        <w:rPr>
          <w:lang w:val="en-GB"/>
        </w:rPr>
        <w:t xml:space="preserve"> of the article </w:t>
      </w:r>
      <w:r w:rsidR="00D25EFC" w:rsidRPr="00D25EFC">
        <w:rPr>
          <w:lang w:val="en-GB"/>
        </w:rPr>
        <w:t xml:space="preserve">should be </w:t>
      </w:r>
      <w:r w:rsidR="001165D8" w:rsidRPr="00D25EFC">
        <w:rPr>
          <w:lang w:val="en-GB"/>
        </w:rPr>
        <w:t>written in English in the third person</w:t>
      </w:r>
      <w:r w:rsidRPr="00D25EFC">
        <w:rPr>
          <w:lang w:val="en-GB"/>
        </w:rPr>
        <w:t>.</w:t>
      </w:r>
      <w:r w:rsidR="00B23BC0" w:rsidRPr="00D25EFC">
        <w:rPr>
          <w:lang w:val="en-GB"/>
        </w:rPr>
        <w:t xml:space="preserve"> </w:t>
      </w:r>
      <w:r w:rsidR="00D25EFC" w:rsidRPr="00D25EFC">
        <w:rPr>
          <w:lang w:val="en-GB"/>
        </w:rPr>
        <w:t xml:space="preserve">Single line spacing should be adopted, with </w:t>
      </w:r>
      <w:proofErr w:type="gramStart"/>
      <w:r w:rsidR="00D25EFC" w:rsidRPr="00D25EFC">
        <w:rPr>
          <w:lang w:val="en-GB"/>
        </w:rPr>
        <w:t>10 point</w:t>
      </w:r>
      <w:proofErr w:type="gramEnd"/>
      <w:r w:rsidR="00D25EFC" w:rsidRPr="00D25EFC">
        <w:rPr>
          <w:lang w:val="en-GB"/>
        </w:rPr>
        <w:t xml:space="preserve"> size </w:t>
      </w:r>
      <w:r w:rsidR="00FE79AB" w:rsidRPr="00D25EFC">
        <w:rPr>
          <w:lang w:val="en-GB"/>
        </w:rPr>
        <w:t>Times New Roman</w:t>
      </w:r>
      <w:r w:rsidR="00D25EFC" w:rsidRPr="00D25EFC">
        <w:rPr>
          <w:lang w:val="en-GB"/>
        </w:rPr>
        <w:t xml:space="preserve"> font. The text should be organized in sections and subsections</w:t>
      </w:r>
      <w:r w:rsidR="00FE79AB" w:rsidRPr="00D25EFC">
        <w:rPr>
          <w:lang w:val="en-GB"/>
        </w:rPr>
        <w:t xml:space="preserve">. </w:t>
      </w:r>
      <w:r w:rsidR="00D25EFC" w:rsidRPr="00D25EFC">
        <w:rPr>
          <w:lang w:val="en-GB"/>
        </w:rPr>
        <w:t>The corresponding titles and subtitles must be left aligned. The page layout has the following margins: left</w:t>
      </w:r>
      <w:r w:rsidR="00FE79AB" w:rsidRPr="00D25EFC">
        <w:rPr>
          <w:lang w:val="en-GB"/>
        </w:rPr>
        <w:t xml:space="preserve"> </w:t>
      </w:r>
      <w:r w:rsidR="00D25EFC" w:rsidRPr="00D25EFC">
        <w:rPr>
          <w:lang w:val="en-GB"/>
        </w:rPr>
        <w:t>–</w:t>
      </w:r>
      <w:r w:rsidR="00FE79AB" w:rsidRPr="00D25EFC">
        <w:rPr>
          <w:lang w:val="en-GB"/>
        </w:rPr>
        <w:t xml:space="preserve"> 2</w:t>
      </w:r>
      <w:r w:rsidR="00D25EFC" w:rsidRPr="00D25EFC">
        <w:rPr>
          <w:lang w:val="en-GB"/>
        </w:rPr>
        <w:t>.</w:t>
      </w:r>
      <w:r w:rsidR="00FE79AB" w:rsidRPr="00D25EFC">
        <w:rPr>
          <w:lang w:val="en-GB"/>
        </w:rPr>
        <w:t>5 cm;</w:t>
      </w:r>
      <w:r w:rsidR="00C04F64" w:rsidRPr="00D25EFC">
        <w:rPr>
          <w:lang w:val="en-GB"/>
        </w:rPr>
        <w:t xml:space="preserve"> </w:t>
      </w:r>
      <w:r w:rsidR="00D25EFC" w:rsidRPr="00D25EFC">
        <w:rPr>
          <w:lang w:val="en-GB"/>
        </w:rPr>
        <w:t>right</w:t>
      </w:r>
      <w:r w:rsidR="00FE79AB" w:rsidRPr="00D25EFC">
        <w:rPr>
          <w:lang w:val="en-GB"/>
        </w:rPr>
        <w:t xml:space="preserve"> </w:t>
      </w:r>
      <w:r w:rsidR="00D25EFC" w:rsidRPr="00D25EFC">
        <w:rPr>
          <w:lang w:val="en-GB"/>
        </w:rPr>
        <w:t>–</w:t>
      </w:r>
      <w:r w:rsidR="00FE79AB" w:rsidRPr="00D25EFC">
        <w:rPr>
          <w:lang w:val="en-GB"/>
        </w:rPr>
        <w:t xml:space="preserve"> 4</w:t>
      </w:r>
      <w:r w:rsidR="00D25EFC" w:rsidRPr="00D25EFC">
        <w:rPr>
          <w:lang w:val="en-GB"/>
        </w:rPr>
        <w:t>.</w:t>
      </w:r>
      <w:r w:rsidR="00FE79AB" w:rsidRPr="00D25EFC">
        <w:rPr>
          <w:lang w:val="en-GB"/>
        </w:rPr>
        <w:t>5 cm;</w:t>
      </w:r>
      <w:r w:rsidR="00C04F64" w:rsidRPr="00D25EFC">
        <w:rPr>
          <w:lang w:val="en-GB"/>
        </w:rPr>
        <w:t xml:space="preserve"> </w:t>
      </w:r>
      <w:r w:rsidR="00D25EFC" w:rsidRPr="00D25EFC">
        <w:rPr>
          <w:lang w:val="en-GB"/>
        </w:rPr>
        <w:t>top</w:t>
      </w:r>
      <w:r w:rsidR="00FE79AB" w:rsidRPr="00D25EFC">
        <w:rPr>
          <w:lang w:val="en-GB"/>
        </w:rPr>
        <w:t xml:space="preserve"> </w:t>
      </w:r>
      <w:r w:rsidR="006A2108" w:rsidRPr="00D25EFC">
        <w:rPr>
          <w:lang w:val="en-GB"/>
        </w:rPr>
        <w:t>–</w:t>
      </w:r>
      <w:r w:rsidR="00FE79AB" w:rsidRPr="00D25EFC">
        <w:rPr>
          <w:lang w:val="en-GB"/>
        </w:rPr>
        <w:t xml:space="preserve"> 2 cm</w:t>
      </w:r>
      <w:r w:rsidR="00D25EFC" w:rsidRPr="00D25EFC">
        <w:rPr>
          <w:lang w:val="en-GB"/>
        </w:rPr>
        <w:t>; bottom</w:t>
      </w:r>
      <w:r w:rsidR="00C04F64" w:rsidRPr="00D25EFC">
        <w:rPr>
          <w:lang w:val="en-GB"/>
        </w:rPr>
        <w:t xml:space="preserve"> </w:t>
      </w:r>
      <w:r w:rsidR="006A2108" w:rsidRPr="00D25EFC">
        <w:rPr>
          <w:lang w:val="en-GB"/>
        </w:rPr>
        <w:t>–</w:t>
      </w:r>
      <w:r w:rsidR="00FE79AB" w:rsidRPr="00D25EFC">
        <w:rPr>
          <w:lang w:val="en-GB"/>
        </w:rPr>
        <w:t xml:space="preserve"> </w:t>
      </w:r>
      <w:smartTag w:uri="urn:schemas-microsoft-com:office:smarttags" w:element="metricconverter">
        <w:smartTagPr>
          <w:attr w:name="ProductID" w:val="7ﾠcm"/>
        </w:smartTagPr>
        <w:r w:rsidR="00FE79AB" w:rsidRPr="00D25EFC">
          <w:rPr>
            <w:lang w:val="en-GB"/>
          </w:rPr>
          <w:t>7 cm</w:t>
        </w:r>
      </w:smartTag>
      <w:r w:rsidR="003371B5" w:rsidRPr="00D25EFC">
        <w:rPr>
          <w:lang w:val="en-GB"/>
        </w:rPr>
        <w:t xml:space="preserve"> (</w:t>
      </w:r>
      <w:r w:rsidR="00D25EFC" w:rsidRPr="00D25EFC">
        <w:rPr>
          <w:lang w:val="en-GB"/>
        </w:rPr>
        <w:t>such as in this document</w:t>
      </w:r>
      <w:r w:rsidR="003371B5" w:rsidRPr="00D25EFC">
        <w:rPr>
          <w:lang w:val="en-GB"/>
        </w:rPr>
        <w:t>)</w:t>
      </w:r>
      <w:r w:rsidR="00FE79AB" w:rsidRPr="00D25EFC">
        <w:rPr>
          <w:lang w:val="en-GB"/>
        </w:rPr>
        <w:t>.</w:t>
      </w:r>
      <w:r w:rsidR="00C04F64" w:rsidRPr="00D25EFC">
        <w:rPr>
          <w:lang w:val="en-GB"/>
        </w:rPr>
        <w:t xml:space="preserve"> </w:t>
      </w:r>
      <w:r w:rsidR="00D25EFC" w:rsidRPr="00D25EFC">
        <w:rPr>
          <w:lang w:val="en-GB"/>
        </w:rPr>
        <w:t>A blank line should be inserted between paragraphs</w:t>
      </w:r>
      <w:r w:rsidR="00A61D3C" w:rsidRPr="00D25EFC">
        <w:rPr>
          <w:lang w:val="en-GB"/>
        </w:rPr>
        <w:t>.</w:t>
      </w:r>
    </w:p>
    <w:p w14:paraId="6A56C428" w14:textId="77777777" w:rsidR="00B23BC0" w:rsidRPr="00D25EFC" w:rsidRDefault="00D25EFC" w:rsidP="003A71A1">
      <w:pPr>
        <w:rPr>
          <w:lang w:val="en-GB"/>
        </w:rPr>
      </w:pPr>
      <w:r w:rsidRPr="00D25EFC">
        <w:rPr>
          <w:u w:val="single"/>
          <w:lang w:val="en-GB"/>
        </w:rPr>
        <w:t>In total the article should not exceed 30 pages</w:t>
      </w:r>
      <w:r w:rsidR="00FE79AB" w:rsidRPr="00D25EFC">
        <w:rPr>
          <w:lang w:val="en-GB"/>
        </w:rPr>
        <w:t>.</w:t>
      </w:r>
    </w:p>
    <w:p w14:paraId="1DB0131E" w14:textId="77777777" w:rsidR="003A71A1" w:rsidRPr="005979F1" w:rsidRDefault="00D25EFC" w:rsidP="003A71A1">
      <w:pPr>
        <w:rPr>
          <w:lang w:val="en-GB"/>
        </w:rPr>
      </w:pPr>
      <w:r>
        <w:rPr>
          <w:lang w:val="en-GB"/>
        </w:rPr>
        <w:t>All the titles of sections and subsections should be numbered sequentially</w:t>
      </w:r>
      <w:r w:rsidR="0027455B" w:rsidRPr="00D25EFC">
        <w:rPr>
          <w:lang w:val="en-GB"/>
        </w:rPr>
        <w:t xml:space="preserve">. </w:t>
      </w:r>
      <w:r w:rsidRPr="005979F1">
        <w:rPr>
          <w:lang w:val="en-GB"/>
        </w:rPr>
        <w:t>The</w:t>
      </w:r>
      <w:r w:rsidR="003A71A1" w:rsidRPr="005979F1">
        <w:rPr>
          <w:lang w:val="en-GB"/>
        </w:rPr>
        <w:t xml:space="preserve"> figur</w:t>
      </w:r>
      <w:r w:rsidRPr="005979F1">
        <w:rPr>
          <w:lang w:val="en-GB"/>
        </w:rPr>
        <w:t>e</w:t>
      </w:r>
      <w:r w:rsidR="003A71A1" w:rsidRPr="005979F1">
        <w:rPr>
          <w:lang w:val="en-GB"/>
        </w:rPr>
        <w:t>s</w:t>
      </w:r>
      <w:r w:rsidRPr="005979F1">
        <w:rPr>
          <w:lang w:val="en-GB"/>
        </w:rPr>
        <w:t xml:space="preserve"> and</w:t>
      </w:r>
      <w:r w:rsidR="003A71A1" w:rsidRPr="005979F1">
        <w:rPr>
          <w:lang w:val="en-GB"/>
        </w:rPr>
        <w:t xml:space="preserve"> tabl</w:t>
      </w:r>
      <w:r w:rsidRPr="005979F1">
        <w:rPr>
          <w:lang w:val="en-GB"/>
        </w:rPr>
        <w:t>e</w:t>
      </w:r>
      <w:r w:rsidR="003A71A1" w:rsidRPr="005979F1">
        <w:rPr>
          <w:lang w:val="en-GB"/>
        </w:rPr>
        <w:t xml:space="preserve">s </w:t>
      </w:r>
      <w:r w:rsidRPr="005979F1">
        <w:rPr>
          <w:lang w:val="en-GB"/>
        </w:rPr>
        <w:t>should be included in the article after having been referenced in the text and inserted in the most</w:t>
      </w:r>
      <w:r w:rsidR="005979F1" w:rsidRPr="005979F1">
        <w:rPr>
          <w:lang w:val="en-GB"/>
        </w:rPr>
        <w:t xml:space="preserve"> appropriate way in order to mi</w:t>
      </w:r>
      <w:r w:rsidR="005979F1">
        <w:rPr>
          <w:lang w:val="en-GB"/>
        </w:rPr>
        <w:t>n</w:t>
      </w:r>
      <w:r w:rsidR="005979F1" w:rsidRPr="005979F1">
        <w:rPr>
          <w:lang w:val="en-GB"/>
        </w:rPr>
        <w:t>imize the creation of blank spaces along the text and between consecutive pages</w:t>
      </w:r>
      <w:r w:rsidR="0074755C" w:rsidRPr="005979F1">
        <w:rPr>
          <w:lang w:val="en-GB"/>
        </w:rPr>
        <w:t>.</w:t>
      </w:r>
    </w:p>
    <w:p w14:paraId="06DA1E8C" w14:textId="77777777" w:rsidR="003A71A1" w:rsidRPr="005979F1" w:rsidRDefault="0074755C" w:rsidP="003A71A1">
      <w:pPr>
        <w:pStyle w:val="Heading1"/>
        <w:rPr>
          <w:lang w:val="en-GB"/>
        </w:rPr>
      </w:pPr>
      <w:r w:rsidRPr="005979F1">
        <w:rPr>
          <w:lang w:val="en-GB"/>
        </w:rPr>
        <w:t>t</w:t>
      </w:r>
      <w:r w:rsidR="005979F1" w:rsidRPr="005979F1">
        <w:rPr>
          <w:lang w:val="en-GB"/>
        </w:rPr>
        <w:t>ITLE OF THE SECOND SECTION</w:t>
      </w:r>
      <w:r w:rsidR="00C04F64" w:rsidRPr="005979F1">
        <w:rPr>
          <w:lang w:val="en-GB"/>
        </w:rPr>
        <w:t xml:space="preserve"> – </w:t>
      </w:r>
      <w:r w:rsidR="005979F1" w:rsidRPr="005979F1">
        <w:rPr>
          <w:lang w:val="en-GB"/>
        </w:rPr>
        <w:t>TABLES</w:t>
      </w:r>
      <w:r w:rsidR="00C04F64" w:rsidRPr="005979F1">
        <w:rPr>
          <w:lang w:val="en-GB"/>
        </w:rPr>
        <w:t>, figur</w:t>
      </w:r>
      <w:r w:rsidR="005979F1">
        <w:rPr>
          <w:lang w:val="en-GB"/>
        </w:rPr>
        <w:t>E</w:t>
      </w:r>
      <w:r w:rsidR="00C04F64" w:rsidRPr="005979F1">
        <w:rPr>
          <w:lang w:val="en-GB"/>
        </w:rPr>
        <w:t xml:space="preserve">s </w:t>
      </w:r>
      <w:r w:rsidR="005979F1">
        <w:rPr>
          <w:lang w:val="en-GB"/>
        </w:rPr>
        <w:t>AND PHOTOS</w:t>
      </w:r>
    </w:p>
    <w:p w14:paraId="78D2A09F" w14:textId="77777777" w:rsidR="009E01F9" w:rsidRPr="00FF0FCB" w:rsidRDefault="005979F1" w:rsidP="009E01F9">
      <w:pPr>
        <w:rPr>
          <w:lang w:val="en-GB"/>
        </w:rPr>
      </w:pPr>
      <w:r w:rsidRPr="005979F1">
        <w:rPr>
          <w:lang w:val="en-GB"/>
        </w:rPr>
        <w:t>The tables should be always in black and white</w:t>
      </w:r>
      <w:r w:rsidR="009E01F9" w:rsidRPr="005979F1">
        <w:rPr>
          <w:lang w:val="en-GB"/>
        </w:rPr>
        <w:t xml:space="preserve">. </w:t>
      </w:r>
      <w:r w:rsidRPr="00FF0FCB">
        <w:rPr>
          <w:lang w:val="en-GB"/>
        </w:rPr>
        <w:t>The graph</w:t>
      </w:r>
      <w:r w:rsidR="00FF0FCB">
        <w:rPr>
          <w:lang w:val="en-GB"/>
        </w:rPr>
        <w:t>s</w:t>
      </w:r>
      <w:r w:rsidRPr="00FF0FCB">
        <w:rPr>
          <w:lang w:val="en-GB"/>
        </w:rPr>
        <w:t xml:space="preserve">, plants, figures and photos may be in colour but since they will be printed in black and white the authors should verify that </w:t>
      </w:r>
      <w:r w:rsidR="00FF0FCB" w:rsidRPr="00FF0FCB">
        <w:rPr>
          <w:lang w:val="en-GB"/>
        </w:rPr>
        <w:t xml:space="preserve">the contrast </w:t>
      </w:r>
      <w:r w:rsidR="00FF0FCB" w:rsidRPr="00FF0FCB">
        <w:rPr>
          <w:lang w:val="en-GB"/>
        </w:rPr>
        <w:lastRenderedPageBreak/>
        <w:t xml:space="preserve">between the various colours </w:t>
      </w:r>
      <w:r w:rsidRPr="00FF0FCB">
        <w:rPr>
          <w:lang w:val="en-GB"/>
        </w:rPr>
        <w:t xml:space="preserve">is </w:t>
      </w:r>
      <w:r w:rsidR="003A2C03">
        <w:rPr>
          <w:lang w:val="en-GB"/>
        </w:rPr>
        <w:t xml:space="preserve">adequate </w:t>
      </w:r>
      <w:r w:rsidR="00FF0FCB">
        <w:rPr>
          <w:lang w:val="en-GB"/>
        </w:rPr>
        <w:t xml:space="preserve">for good </w:t>
      </w:r>
      <w:r w:rsidR="003A2C03">
        <w:rPr>
          <w:lang w:val="en-GB"/>
        </w:rPr>
        <w:t>quality</w:t>
      </w:r>
      <w:r w:rsidR="00FF0FCB">
        <w:rPr>
          <w:lang w:val="en-GB"/>
        </w:rPr>
        <w:t xml:space="preserve"> grey tone printing. </w:t>
      </w:r>
      <w:r w:rsidR="00FF0FCB" w:rsidRPr="00FF0FCB">
        <w:rPr>
          <w:lang w:val="en-GB"/>
        </w:rPr>
        <w:t>They should be inserted in the text of the article, centred and as close as possible to their reference in the text.</w:t>
      </w:r>
      <w:r w:rsidR="009E01F9" w:rsidRPr="00FF0FCB">
        <w:rPr>
          <w:lang w:val="en-GB"/>
        </w:rPr>
        <w:t xml:space="preserve"> </w:t>
      </w:r>
      <w:r w:rsidR="00FF0FCB" w:rsidRPr="00FF0FCB">
        <w:rPr>
          <w:lang w:val="en-GB"/>
        </w:rPr>
        <w:t xml:space="preserve">The size of the figures and tables should comply with the margin sizes. The photos should have good definition and be considered as figures. </w:t>
      </w:r>
      <w:r w:rsidR="00B25C68">
        <w:rPr>
          <w:lang w:val="en-GB"/>
        </w:rPr>
        <w:t>Ta</w:t>
      </w:r>
      <w:r w:rsidR="00FF0FCB">
        <w:rPr>
          <w:lang w:val="en-GB"/>
        </w:rPr>
        <w:t xml:space="preserve">ble </w:t>
      </w:r>
      <w:r w:rsidR="00B25C68">
        <w:rPr>
          <w:lang w:val="en-GB"/>
        </w:rPr>
        <w:t>heading</w:t>
      </w:r>
      <w:r w:rsidR="00FF0FCB">
        <w:rPr>
          <w:lang w:val="en-GB"/>
        </w:rPr>
        <w:t xml:space="preserve">s should be placed at the top and the figure captions </w:t>
      </w:r>
      <w:r w:rsidR="00B25C68">
        <w:rPr>
          <w:lang w:val="en-GB"/>
        </w:rPr>
        <w:t>below</w:t>
      </w:r>
      <w:r w:rsidR="00FF0FCB">
        <w:rPr>
          <w:lang w:val="en-GB"/>
        </w:rPr>
        <w:t xml:space="preserve"> the figure.</w:t>
      </w:r>
    </w:p>
    <w:p w14:paraId="4368E3B4" w14:textId="77777777" w:rsidR="001373FB" w:rsidRPr="00FF0FCB" w:rsidRDefault="001373FB" w:rsidP="00EA1F53">
      <w:pPr>
        <w:rPr>
          <w:lang w:val="en-GB"/>
        </w:rPr>
      </w:pPr>
    </w:p>
    <w:p w14:paraId="29F4589E" w14:textId="77777777" w:rsidR="001373FB" w:rsidRPr="00FF0FCB" w:rsidRDefault="00FF0FCB" w:rsidP="001373FB">
      <w:pPr>
        <w:spacing w:after="120"/>
        <w:ind w:firstLine="0"/>
        <w:jc w:val="center"/>
        <w:rPr>
          <w:lang w:val="en-GB"/>
        </w:rPr>
      </w:pPr>
      <w:r w:rsidRPr="00FF0FCB">
        <w:rPr>
          <w:b/>
          <w:lang w:val="en-GB"/>
        </w:rPr>
        <w:t>Table</w:t>
      </w:r>
      <w:r w:rsidR="001373FB" w:rsidRPr="00FF0FCB">
        <w:rPr>
          <w:b/>
          <w:lang w:val="en-GB"/>
        </w:rPr>
        <w:t xml:space="preserve"> 1</w:t>
      </w:r>
      <w:r w:rsidR="001373FB" w:rsidRPr="00FF0FCB">
        <w:rPr>
          <w:lang w:val="en-GB"/>
        </w:rPr>
        <w:t xml:space="preserve"> – </w:t>
      </w:r>
      <w:r w:rsidR="00B25C68">
        <w:rPr>
          <w:lang w:val="en-GB"/>
        </w:rPr>
        <w:t>Heading</w:t>
      </w:r>
      <w:r w:rsidRPr="00FF0FCB">
        <w:rPr>
          <w:lang w:val="en-GB"/>
        </w:rPr>
        <w:t xml:space="preserve"> of table 1</w:t>
      </w:r>
      <w:r w:rsidR="001373FB" w:rsidRPr="00FF0FCB">
        <w:rPr>
          <w:lang w:val="en-GB"/>
        </w:rPr>
        <w:t xml:space="preserve">- </w:t>
      </w:r>
      <w:r w:rsidRPr="00FF0FCB">
        <w:rPr>
          <w:lang w:val="en-GB"/>
        </w:rPr>
        <w:t>must be placed at the top of</w:t>
      </w:r>
      <w:r w:rsidR="00B25C68">
        <w:rPr>
          <w:lang w:val="en-GB"/>
        </w:rPr>
        <w:t xml:space="preserve"> </w:t>
      </w:r>
      <w:r w:rsidRPr="00FF0FCB">
        <w:rPr>
          <w:lang w:val="en-GB"/>
        </w:rPr>
        <w:t>the table and centred</w:t>
      </w:r>
      <w:r w:rsidR="001373FB" w:rsidRPr="00FF0FCB">
        <w:rPr>
          <w:lang w:val="en-GB"/>
        </w:rPr>
        <w:t>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49"/>
        <w:gridCol w:w="828"/>
        <w:gridCol w:w="874"/>
        <w:gridCol w:w="830"/>
        <w:gridCol w:w="1074"/>
        <w:gridCol w:w="1304"/>
        <w:gridCol w:w="703"/>
      </w:tblGrid>
      <w:tr w:rsidR="001373FB" w14:paraId="56D42FBC" w14:textId="77777777" w:rsidTr="00AB2EDD">
        <w:trPr>
          <w:cantSplit/>
          <w:trHeight w:val="359"/>
          <w:jc w:val="center"/>
        </w:trPr>
        <w:tc>
          <w:tcPr>
            <w:tcW w:w="328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DF87247" w14:textId="77777777" w:rsidR="001373FB" w:rsidRPr="001373FB" w:rsidRDefault="001373FB" w:rsidP="00FF0FCB">
            <w:pPr>
              <w:ind w:firstLine="0"/>
              <w:jc w:val="center"/>
              <w:rPr>
                <w:szCs w:val="24"/>
              </w:rPr>
            </w:pPr>
            <w:proofErr w:type="spellStart"/>
            <w:r w:rsidRPr="001373FB">
              <w:rPr>
                <w:b/>
                <w:szCs w:val="24"/>
              </w:rPr>
              <w:t>Ex</w:t>
            </w:r>
            <w:r w:rsidR="00FF0FCB">
              <w:rPr>
                <w:b/>
                <w:szCs w:val="24"/>
              </w:rPr>
              <w:t>a</w:t>
            </w:r>
            <w:r w:rsidRPr="001373FB">
              <w:rPr>
                <w:b/>
                <w:szCs w:val="24"/>
              </w:rPr>
              <w:t>mpl</w:t>
            </w:r>
            <w:r w:rsidR="00FF0FCB">
              <w:rPr>
                <w:b/>
                <w:szCs w:val="24"/>
              </w:rPr>
              <w:t>e</w:t>
            </w:r>
            <w:proofErr w:type="spellEnd"/>
            <w:r w:rsidRPr="001373FB">
              <w:rPr>
                <w:b/>
                <w:szCs w:val="24"/>
              </w:rPr>
              <w:t xml:space="preserve"> </w:t>
            </w:r>
            <w:proofErr w:type="spellStart"/>
            <w:r w:rsidR="00FF0FCB">
              <w:rPr>
                <w:b/>
                <w:szCs w:val="24"/>
              </w:rPr>
              <w:t>of</w:t>
            </w:r>
            <w:proofErr w:type="spellEnd"/>
            <w:r w:rsidR="00FF0FCB">
              <w:rPr>
                <w:b/>
                <w:szCs w:val="24"/>
              </w:rPr>
              <w:t xml:space="preserve"> a </w:t>
            </w:r>
            <w:proofErr w:type="spellStart"/>
            <w:r w:rsidR="00FF0FCB">
              <w:rPr>
                <w:b/>
                <w:szCs w:val="24"/>
              </w:rPr>
              <w:t>table</w:t>
            </w:r>
            <w:proofErr w:type="spellEnd"/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F44CF34" w14:textId="77777777" w:rsidR="001373FB" w:rsidRPr="009B62DD" w:rsidRDefault="009B62DD" w:rsidP="00AB2EDD">
            <w:pPr>
              <w:spacing w:line="200" w:lineRule="exact"/>
              <w:ind w:firstLine="0"/>
              <w:jc w:val="center"/>
              <w:rPr>
                <w:b/>
                <w:szCs w:val="24"/>
              </w:rPr>
            </w:pPr>
            <w:r w:rsidRPr="009B62DD">
              <w:rPr>
                <w:b/>
                <w:szCs w:val="24"/>
              </w:rPr>
              <w:t>A</w:t>
            </w: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DCDEDAE" w14:textId="77777777" w:rsidR="001373FB" w:rsidRPr="009B62DD" w:rsidRDefault="009B62DD" w:rsidP="00AB2EDD">
            <w:pPr>
              <w:ind w:firstLine="0"/>
              <w:jc w:val="center"/>
              <w:rPr>
                <w:b/>
                <w:iCs/>
                <w:szCs w:val="24"/>
              </w:rPr>
            </w:pPr>
            <w:r w:rsidRPr="009B62DD">
              <w:rPr>
                <w:b/>
                <w:iCs/>
                <w:szCs w:val="24"/>
              </w:rPr>
              <w:t>B</w:t>
            </w: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0242CB7" w14:textId="77777777" w:rsidR="001373FB" w:rsidRPr="009B62DD" w:rsidRDefault="009B62DD" w:rsidP="00AB2EDD">
            <w:pPr>
              <w:ind w:firstLine="0"/>
              <w:jc w:val="center"/>
              <w:rPr>
                <w:b/>
                <w:iCs/>
                <w:szCs w:val="24"/>
              </w:rPr>
            </w:pPr>
            <w:r w:rsidRPr="009B62DD">
              <w:rPr>
                <w:b/>
                <w:iCs/>
                <w:szCs w:val="24"/>
              </w:rPr>
              <w:t>C</w:t>
            </w:r>
          </w:p>
        </w:tc>
      </w:tr>
      <w:tr w:rsidR="001373FB" w14:paraId="633CC21F" w14:textId="77777777" w:rsidTr="00AB2EDD">
        <w:trPr>
          <w:cantSplit/>
          <w:trHeight w:val="359"/>
          <w:jc w:val="center"/>
        </w:trPr>
        <w:tc>
          <w:tcPr>
            <w:tcW w:w="328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5383589" w14:textId="77777777" w:rsidR="001373FB" w:rsidRDefault="001373FB" w:rsidP="00AB2EDD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0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86A945E" w14:textId="77777777" w:rsidR="001373FB" w:rsidRDefault="001373FB" w:rsidP="00AB2EDD">
            <w:pPr>
              <w:spacing w:line="200" w:lineRule="exact"/>
              <w:ind w:firstLine="0"/>
              <w:jc w:val="center"/>
              <w:rPr>
                <w:szCs w:val="24"/>
              </w:rPr>
            </w:pPr>
          </w:p>
        </w:tc>
        <w:tc>
          <w:tcPr>
            <w:tcW w:w="130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BCAE4EB" w14:textId="77777777" w:rsidR="001373FB" w:rsidRPr="00E52365" w:rsidRDefault="001373FB" w:rsidP="00AB2EDD">
            <w:pPr>
              <w:ind w:firstLine="0"/>
              <w:jc w:val="center"/>
              <w:rPr>
                <w:iCs/>
                <w:szCs w:val="24"/>
              </w:rPr>
            </w:pPr>
          </w:p>
        </w:tc>
        <w:tc>
          <w:tcPr>
            <w:tcW w:w="7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21BCCE22" w14:textId="77777777" w:rsidR="001373FB" w:rsidRPr="00E52365" w:rsidRDefault="001373FB" w:rsidP="00AB2EDD">
            <w:pPr>
              <w:ind w:firstLine="0"/>
              <w:jc w:val="center"/>
              <w:rPr>
                <w:iCs/>
                <w:szCs w:val="24"/>
              </w:rPr>
            </w:pPr>
          </w:p>
        </w:tc>
      </w:tr>
      <w:tr w:rsidR="001373FB" w14:paraId="79981AF1" w14:textId="77777777" w:rsidTr="00AB2EDD">
        <w:trPr>
          <w:cantSplit/>
          <w:trHeight w:val="359"/>
          <w:jc w:val="center"/>
        </w:trPr>
        <w:tc>
          <w:tcPr>
            <w:tcW w:w="328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EFFBF3" w14:textId="77777777" w:rsidR="001373FB" w:rsidRDefault="001373FB" w:rsidP="00AB2EDD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DA16735" w14:textId="77777777" w:rsidR="001373FB" w:rsidRDefault="001373FB" w:rsidP="00AB2EDD">
            <w:pPr>
              <w:spacing w:line="200" w:lineRule="exact"/>
              <w:ind w:firstLine="0"/>
              <w:jc w:val="center"/>
              <w:rPr>
                <w:szCs w:val="24"/>
              </w:rPr>
            </w:pPr>
          </w:p>
        </w:tc>
        <w:tc>
          <w:tcPr>
            <w:tcW w:w="130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4010C23" w14:textId="77777777" w:rsidR="001373FB" w:rsidRPr="00E52365" w:rsidRDefault="001373FB" w:rsidP="00AB2EDD">
            <w:pPr>
              <w:ind w:firstLine="0"/>
              <w:jc w:val="center"/>
              <w:rPr>
                <w:iCs/>
                <w:szCs w:val="24"/>
              </w:rPr>
            </w:pPr>
          </w:p>
        </w:tc>
        <w:tc>
          <w:tcPr>
            <w:tcW w:w="70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373B50D0" w14:textId="77777777" w:rsidR="001373FB" w:rsidRPr="00E52365" w:rsidRDefault="001373FB" w:rsidP="00AB2EDD">
            <w:pPr>
              <w:ind w:firstLine="0"/>
              <w:jc w:val="center"/>
              <w:rPr>
                <w:iCs/>
                <w:szCs w:val="24"/>
              </w:rPr>
            </w:pPr>
          </w:p>
        </w:tc>
      </w:tr>
      <w:tr w:rsidR="001373FB" w14:paraId="3F768041" w14:textId="77777777" w:rsidTr="00AB2EDD">
        <w:trPr>
          <w:cantSplit/>
          <w:trHeight w:val="244"/>
          <w:jc w:val="center"/>
        </w:trPr>
        <w:tc>
          <w:tcPr>
            <w:tcW w:w="328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B4E9885" w14:textId="77777777" w:rsidR="001373FB" w:rsidRDefault="001373FB" w:rsidP="00AB2EDD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07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3E01A7" w14:textId="77777777" w:rsidR="001373FB" w:rsidRDefault="001373FB" w:rsidP="00AB2EDD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30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2D24D9D" w14:textId="77777777" w:rsidR="001373FB" w:rsidRDefault="001373FB" w:rsidP="00AB2EDD">
            <w:pPr>
              <w:ind w:firstLine="0"/>
              <w:jc w:val="left"/>
              <w:rPr>
                <w:i/>
                <w:iCs/>
                <w:szCs w:val="24"/>
              </w:rPr>
            </w:pPr>
          </w:p>
        </w:tc>
        <w:tc>
          <w:tcPr>
            <w:tcW w:w="70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08F87A3F" w14:textId="77777777" w:rsidR="001373FB" w:rsidRDefault="001373FB" w:rsidP="00AB2EDD">
            <w:pPr>
              <w:ind w:firstLine="0"/>
              <w:jc w:val="left"/>
              <w:rPr>
                <w:i/>
                <w:iCs/>
                <w:szCs w:val="24"/>
              </w:rPr>
            </w:pPr>
          </w:p>
        </w:tc>
      </w:tr>
      <w:tr w:rsidR="001373FB" w14:paraId="44A5413B" w14:textId="77777777" w:rsidTr="00AB2EDD">
        <w:trPr>
          <w:cantSplit/>
          <w:trHeight w:val="229"/>
          <w:jc w:val="center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0230E63" w14:textId="77777777" w:rsidR="001373FB" w:rsidRDefault="001373FB" w:rsidP="00AB2EDD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EBBE77" w14:textId="77777777" w:rsidR="001373FB" w:rsidRDefault="001373FB" w:rsidP="00AB2EDD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DF68E2F" w14:textId="77777777" w:rsidR="001373FB" w:rsidRDefault="001373FB" w:rsidP="00AB2EDD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6B96855" w14:textId="77777777" w:rsidR="001373FB" w:rsidRDefault="001373FB" w:rsidP="00AB2EDD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07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1E454C2" w14:textId="77777777" w:rsidR="001373FB" w:rsidRDefault="001373FB" w:rsidP="00AB2EDD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30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F943BB8" w14:textId="77777777" w:rsidR="001373FB" w:rsidRDefault="001373FB" w:rsidP="00AB2EDD">
            <w:pPr>
              <w:ind w:firstLine="0"/>
              <w:jc w:val="left"/>
              <w:rPr>
                <w:i/>
                <w:iCs/>
                <w:szCs w:val="24"/>
              </w:rPr>
            </w:pPr>
          </w:p>
        </w:tc>
        <w:tc>
          <w:tcPr>
            <w:tcW w:w="70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4C3BFE3" w14:textId="77777777" w:rsidR="001373FB" w:rsidRDefault="001373FB" w:rsidP="00AB2EDD">
            <w:pPr>
              <w:ind w:firstLine="0"/>
              <w:jc w:val="left"/>
              <w:rPr>
                <w:i/>
                <w:iCs/>
                <w:szCs w:val="24"/>
              </w:rPr>
            </w:pPr>
          </w:p>
        </w:tc>
      </w:tr>
      <w:tr w:rsidR="001373FB" w14:paraId="16D3C0AF" w14:textId="77777777" w:rsidTr="00AB2EDD">
        <w:trPr>
          <w:cantSplit/>
          <w:trHeight w:val="228"/>
          <w:jc w:val="center"/>
        </w:trPr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2C43F24" w14:textId="77777777" w:rsidR="001373FB" w:rsidRDefault="001373FB" w:rsidP="00AB2EDD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82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DB6FF3B" w14:textId="77777777" w:rsidR="001373FB" w:rsidRDefault="001373FB" w:rsidP="00AB2EDD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06A21EC" w14:textId="77777777" w:rsidR="001373FB" w:rsidRDefault="001373FB" w:rsidP="00AB2EDD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A42A02" w14:textId="77777777" w:rsidR="001373FB" w:rsidRDefault="001373FB" w:rsidP="00AB2EDD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2EEC6F4F" w14:textId="77777777" w:rsidR="001373FB" w:rsidRDefault="001373FB" w:rsidP="00AB2EDD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30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3F7708B5" w14:textId="77777777" w:rsidR="001373FB" w:rsidRDefault="001373FB" w:rsidP="00AB2EDD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70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495EDE1" w14:textId="77777777" w:rsidR="001373FB" w:rsidRDefault="001373FB" w:rsidP="00AB2EDD">
            <w:pPr>
              <w:ind w:firstLine="0"/>
              <w:jc w:val="center"/>
              <w:rPr>
                <w:szCs w:val="24"/>
              </w:rPr>
            </w:pPr>
          </w:p>
        </w:tc>
      </w:tr>
      <w:tr w:rsidR="001373FB" w14:paraId="6304A991" w14:textId="77777777" w:rsidTr="00AB2EDD">
        <w:trPr>
          <w:cantSplit/>
          <w:trHeight w:val="600"/>
          <w:jc w:val="center"/>
        </w:trPr>
        <w:tc>
          <w:tcPr>
            <w:tcW w:w="32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5493BB49" w14:textId="77777777" w:rsidR="001373FB" w:rsidRDefault="001373FB" w:rsidP="00AB2EDD">
            <w:pPr>
              <w:ind w:firstLine="0"/>
              <w:jc w:val="center"/>
              <w:rPr>
                <w:szCs w:val="24"/>
              </w:rPr>
            </w:pPr>
          </w:p>
        </w:tc>
        <w:tc>
          <w:tcPr>
            <w:tcW w:w="10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4284C4D3" w14:textId="77777777" w:rsidR="001373FB" w:rsidRDefault="001373FB" w:rsidP="00AB2EDD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13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vAlign w:val="center"/>
          </w:tcPr>
          <w:p w14:paraId="7A7F9C4E" w14:textId="77777777" w:rsidR="001373FB" w:rsidRDefault="001373FB" w:rsidP="00AB2EDD">
            <w:pPr>
              <w:ind w:firstLine="0"/>
              <w:jc w:val="left"/>
              <w:rPr>
                <w:szCs w:val="24"/>
              </w:rPr>
            </w:pPr>
          </w:p>
        </w:tc>
        <w:tc>
          <w:tcPr>
            <w:tcW w:w="70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9C4B62" w14:textId="77777777" w:rsidR="001373FB" w:rsidRDefault="001373FB" w:rsidP="00AB2EDD">
            <w:pPr>
              <w:ind w:firstLine="0"/>
              <w:jc w:val="left"/>
              <w:rPr>
                <w:szCs w:val="24"/>
              </w:rPr>
            </w:pPr>
          </w:p>
        </w:tc>
      </w:tr>
    </w:tbl>
    <w:p w14:paraId="44EA1E01" w14:textId="77777777" w:rsidR="001373FB" w:rsidRDefault="001373FB" w:rsidP="00EA1F53"/>
    <w:p w14:paraId="648DEFA4" w14:textId="77777777" w:rsidR="00C04F64" w:rsidRPr="00B25C68" w:rsidRDefault="00B25C68" w:rsidP="00EA1F53">
      <w:pPr>
        <w:rPr>
          <w:lang w:val="en-GB"/>
        </w:rPr>
      </w:pPr>
      <w:r w:rsidRPr="00B25C68">
        <w:rPr>
          <w:lang w:val="en-GB"/>
        </w:rPr>
        <w:t>The</w:t>
      </w:r>
      <w:r w:rsidR="00D40E70" w:rsidRPr="00B25C68">
        <w:rPr>
          <w:lang w:val="en-GB"/>
        </w:rPr>
        <w:t xml:space="preserve"> gr</w:t>
      </w:r>
      <w:r w:rsidRPr="00B25C68">
        <w:rPr>
          <w:lang w:val="en-GB"/>
        </w:rPr>
        <w:t xml:space="preserve">aphs, </w:t>
      </w:r>
      <w:proofErr w:type="gramStart"/>
      <w:r w:rsidR="00FE4C51" w:rsidRPr="00B25C68">
        <w:rPr>
          <w:lang w:val="en-GB"/>
        </w:rPr>
        <w:t>figur</w:t>
      </w:r>
      <w:r w:rsidRPr="00B25C68">
        <w:rPr>
          <w:lang w:val="en-GB"/>
        </w:rPr>
        <w:t>e</w:t>
      </w:r>
      <w:r w:rsidR="00D40E70" w:rsidRPr="00B25C68">
        <w:rPr>
          <w:lang w:val="en-GB"/>
        </w:rPr>
        <w:t>s</w:t>
      </w:r>
      <w:proofErr w:type="gramEnd"/>
      <w:r w:rsidR="00D40E70" w:rsidRPr="00B25C68">
        <w:rPr>
          <w:lang w:val="en-GB"/>
        </w:rPr>
        <w:t xml:space="preserve"> </w:t>
      </w:r>
      <w:r w:rsidRPr="00B25C68">
        <w:rPr>
          <w:lang w:val="en-GB"/>
        </w:rPr>
        <w:t>and photos and, in particular</w:t>
      </w:r>
      <w:r>
        <w:rPr>
          <w:lang w:val="en-GB"/>
        </w:rPr>
        <w:t>,</w:t>
      </w:r>
      <w:r w:rsidR="00D40E70" w:rsidRPr="00B25C68">
        <w:rPr>
          <w:lang w:val="en-GB"/>
        </w:rPr>
        <w:t xml:space="preserve"> </w:t>
      </w:r>
      <w:r w:rsidRPr="00B25C68">
        <w:rPr>
          <w:lang w:val="en-GB"/>
        </w:rPr>
        <w:t>scanned items</w:t>
      </w:r>
      <w:r>
        <w:rPr>
          <w:lang w:val="en-GB"/>
        </w:rPr>
        <w:t>,</w:t>
      </w:r>
      <w:r w:rsidRPr="00B25C68">
        <w:rPr>
          <w:lang w:val="en-GB"/>
        </w:rPr>
        <w:t xml:space="preserve"> must present good quality</w:t>
      </w:r>
      <w:r w:rsidR="00C04F64" w:rsidRPr="00B25C68">
        <w:rPr>
          <w:lang w:val="en-GB"/>
        </w:rPr>
        <w:t>.</w:t>
      </w:r>
    </w:p>
    <w:p w14:paraId="342F5A45" w14:textId="77777777" w:rsidR="001373FB" w:rsidRPr="00B25C68" w:rsidRDefault="001373FB" w:rsidP="001373FB">
      <w:pPr>
        <w:rPr>
          <w:lang w:val="en-GB"/>
        </w:rPr>
      </w:pPr>
    </w:p>
    <w:p w14:paraId="17A6CDEE" w14:textId="77777777" w:rsidR="001373FB" w:rsidRDefault="00C13958" w:rsidP="001373FB">
      <w:pPr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49CAB25C" wp14:editId="00295D26">
                <wp:extent cx="2469515" cy="1684020"/>
                <wp:effectExtent l="0" t="0" r="0" b="0"/>
                <wp:docPr id="1" name="Rectangle 74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9515" cy="168402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rgbClr val="000000"/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AFE53E" id="Rectangle 74" o:spid="_x0000_s1026" alt="5%" style="width:194.45pt;height:13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" fillcolor="black" stroked="f">
                <v:fill r:id="rId8" o:title="" type="pattern"/>
                <w10:anchorlock/>
              </v:rect>
            </w:pict>
          </mc:Fallback>
        </mc:AlternateContent>
      </w:r>
    </w:p>
    <w:p w14:paraId="7536D429" w14:textId="77777777" w:rsidR="001373FB" w:rsidRPr="00B25C68" w:rsidRDefault="001373FB" w:rsidP="001373FB">
      <w:pPr>
        <w:spacing w:before="120" w:after="120"/>
        <w:jc w:val="center"/>
        <w:rPr>
          <w:lang w:val="en-GB"/>
        </w:rPr>
      </w:pPr>
      <w:r w:rsidRPr="00B25C68">
        <w:rPr>
          <w:b/>
          <w:lang w:val="en-GB"/>
        </w:rPr>
        <w:t xml:space="preserve">Fig. 1 </w:t>
      </w:r>
      <w:r w:rsidRPr="00B25C68">
        <w:rPr>
          <w:lang w:val="en-GB"/>
        </w:rPr>
        <w:t xml:space="preserve">– </w:t>
      </w:r>
      <w:r w:rsidR="00B25C68" w:rsidRPr="00B25C68">
        <w:rPr>
          <w:lang w:val="en-GB"/>
        </w:rPr>
        <w:t>Caption of</w:t>
      </w:r>
      <w:r w:rsidRPr="00B25C68">
        <w:rPr>
          <w:lang w:val="en-GB"/>
        </w:rPr>
        <w:t xml:space="preserve"> figur</w:t>
      </w:r>
      <w:r w:rsidR="00B25C68" w:rsidRPr="00B25C68">
        <w:rPr>
          <w:lang w:val="en-GB"/>
        </w:rPr>
        <w:t>e</w:t>
      </w:r>
      <w:r w:rsidRPr="00B25C68">
        <w:rPr>
          <w:lang w:val="en-GB"/>
        </w:rPr>
        <w:t>1.</w:t>
      </w:r>
    </w:p>
    <w:p w14:paraId="53762BA5" w14:textId="77777777" w:rsidR="001373FB" w:rsidRPr="00B25C68" w:rsidRDefault="001373FB" w:rsidP="001373FB">
      <w:pPr>
        <w:pStyle w:val="Heading1"/>
        <w:rPr>
          <w:lang w:val="en-GB"/>
        </w:rPr>
      </w:pPr>
      <w:r w:rsidRPr="00B25C68">
        <w:rPr>
          <w:lang w:val="en-GB"/>
        </w:rPr>
        <w:t>t</w:t>
      </w:r>
      <w:r w:rsidR="00B25C68" w:rsidRPr="00B25C68">
        <w:rPr>
          <w:lang w:val="en-GB"/>
        </w:rPr>
        <w:t>ITLE OD THE THIRD SECTION</w:t>
      </w:r>
      <w:r w:rsidR="0053012B" w:rsidRPr="00B25C68">
        <w:rPr>
          <w:lang w:val="en-GB"/>
        </w:rPr>
        <w:t xml:space="preserve"> - </w:t>
      </w:r>
      <w:r w:rsidR="00AE0E84" w:rsidRPr="00B25C68">
        <w:rPr>
          <w:lang w:val="en-GB"/>
        </w:rPr>
        <w:t>Equa</w:t>
      </w:r>
      <w:r w:rsidR="00B25C68" w:rsidRPr="00B25C68">
        <w:rPr>
          <w:lang w:val="en-GB"/>
        </w:rPr>
        <w:t>TIONS</w:t>
      </w:r>
    </w:p>
    <w:p w14:paraId="7775316E" w14:textId="77777777" w:rsidR="00036F54" w:rsidRPr="00922F79" w:rsidRDefault="00B25C68" w:rsidP="00036F54">
      <w:pPr>
        <w:rPr>
          <w:lang w:val="en-GB"/>
        </w:rPr>
      </w:pPr>
      <w:r w:rsidRPr="00B25C68">
        <w:rPr>
          <w:lang w:val="en-GB"/>
        </w:rPr>
        <w:t>Equations and mathematical expression</w:t>
      </w:r>
      <w:r>
        <w:rPr>
          <w:lang w:val="en-GB"/>
        </w:rPr>
        <w:t>s</w:t>
      </w:r>
      <w:r w:rsidRPr="00B25C68">
        <w:rPr>
          <w:lang w:val="en-GB"/>
        </w:rPr>
        <w:t xml:space="preserve"> should be centred and numbere</w:t>
      </w:r>
      <w:r>
        <w:rPr>
          <w:lang w:val="en-GB"/>
        </w:rPr>
        <w:t>d</w:t>
      </w:r>
      <w:r w:rsidRPr="00B25C68">
        <w:rPr>
          <w:lang w:val="en-GB"/>
        </w:rPr>
        <w:t xml:space="preserve"> sequentially, with the equation number right justified and written </w:t>
      </w:r>
      <w:r w:rsidR="00922F79">
        <w:rPr>
          <w:lang w:val="en-GB"/>
        </w:rPr>
        <w:t>in</w:t>
      </w:r>
      <w:r w:rsidRPr="00B25C68">
        <w:rPr>
          <w:lang w:val="en-GB"/>
        </w:rPr>
        <w:t xml:space="preserve"> parentheses. </w:t>
      </w:r>
      <w:r>
        <w:rPr>
          <w:lang w:val="en-GB"/>
        </w:rPr>
        <w:t>The equation font should be that of the text</w:t>
      </w:r>
      <w:r w:rsidR="007D2E15">
        <w:rPr>
          <w:lang w:val="en-GB"/>
        </w:rPr>
        <w:t xml:space="preserve">, except if the Word’s equation editor is used. In this case, </w:t>
      </w:r>
      <w:r w:rsidR="007D2E15" w:rsidRPr="007D2E15">
        <w:rPr>
          <w:i/>
          <w:lang w:val="en-GB"/>
        </w:rPr>
        <w:t>Cambria Math</w:t>
      </w:r>
      <w:r w:rsidR="007D2E15">
        <w:rPr>
          <w:lang w:val="en-GB"/>
        </w:rPr>
        <w:t xml:space="preserve"> font should be used</w:t>
      </w:r>
      <w:r w:rsidR="001D1BB5" w:rsidRPr="00B25C68">
        <w:rPr>
          <w:lang w:val="en-GB"/>
        </w:rPr>
        <w:t>.</w:t>
      </w:r>
      <w:r w:rsidR="0053497B" w:rsidRPr="00B25C68">
        <w:rPr>
          <w:lang w:val="en-GB"/>
        </w:rPr>
        <w:t xml:space="preserve"> </w:t>
      </w:r>
      <w:r w:rsidRPr="00B25C68">
        <w:rPr>
          <w:lang w:val="en-GB"/>
        </w:rPr>
        <w:t xml:space="preserve">Conventional symbols and units of the </w:t>
      </w:r>
      <w:r>
        <w:rPr>
          <w:lang w:val="en-GB"/>
        </w:rPr>
        <w:t>I</w:t>
      </w:r>
      <w:r w:rsidRPr="00B25C68">
        <w:rPr>
          <w:lang w:val="en-GB"/>
        </w:rPr>
        <w:t xml:space="preserve">nternational System </w:t>
      </w:r>
      <w:r>
        <w:rPr>
          <w:lang w:val="en-GB"/>
        </w:rPr>
        <w:t xml:space="preserve">(SI) </w:t>
      </w:r>
      <w:r w:rsidRPr="00B25C68">
        <w:rPr>
          <w:lang w:val="en-GB"/>
        </w:rPr>
        <w:t>should be used</w:t>
      </w:r>
      <w:r>
        <w:rPr>
          <w:lang w:val="en-GB"/>
        </w:rPr>
        <w:t>.</w:t>
      </w:r>
      <w:r w:rsidR="00036F54" w:rsidRPr="00B25C68">
        <w:rPr>
          <w:lang w:val="en-GB"/>
        </w:rPr>
        <w:t xml:space="preserve"> </w:t>
      </w:r>
      <w:r>
        <w:rPr>
          <w:lang w:val="en-GB"/>
        </w:rPr>
        <w:t>The symbols and variables used in the equations should be identified either in the text or below the equation (as shown for equation 1)</w:t>
      </w:r>
      <w:r w:rsidR="00922F79">
        <w:rPr>
          <w:lang w:val="en-GB"/>
        </w:rPr>
        <w:t xml:space="preserve">. </w:t>
      </w:r>
      <w:r w:rsidR="00922F79" w:rsidRPr="00922F79">
        <w:rPr>
          <w:lang w:val="en-GB"/>
        </w:rPr>
        <w:t>In the case of long equations or of a sequence of equations</w:t>
      </w:r>
      <w:r w:rsidR="0014736C">
        <w:rPr>
          <w:lang w:val="en-GB"/>
        </w:rPr>
        <w:t>,</w:t>
      </w:r>
      <w:r w:rsidR="00922F79" w:rsidRPr="00922F79">
        <w:rPr>
          <w:lang w:val="en-GB"/>
        </w:rPr>
        <w:t xml:space="preserve"> the numbering may be placed in the last equation</w:t>
      </w:r>
      <w:r w:rsidR="00922F79">
        <w:rPr>
          <w:lang w:val="en-GB"/>
        </w:rPr>
        <w:t xml:space="preserve"> line</w:t>
      </w:r>
      <w:r w:rsidR="008F6416" w:rsidRPr="00922F79">
        <w:rPr>
          <w:lang w:val="en-GB"/>
        </w:rPr>
        <w:t>.</w:t>
      </w:r>
      <w:r w:rsidR="007D2E15">
        <w:rPr>
          <w:lang w:val="en-GB"/>
        </w:rPr>
        <w:t xml:space="preserve"> The following is an example of two equations, with automatic numbering</w:t>
      </w:r>
      <w:r w:rsidR="0014736C">
        <w:rPr>
          <w:lang w:val="en-GB"/>
        </w:rPr>
        <w:t>:</w:t>
      </w:r>
    </w:p>
    <w:p w14:paraId="65F636A7" w14:textId="77777777" w:rsidR="007D2E15" w:rsidRPr="00C13958" w:rsidRDefault="002407A7" w:rsidP="007D2E15">
      <w:pPr>
        <w:pStyle w:val="EquaoGeot"/>
        <w:rPr>
          <w:rFonts w:ascii="Times New Roman" w:hAnsi="Times New Roman"/>
          <w:i w:val="0"/>
        </w:rPr>
      </w:pPr>
      <m:oMathPara>
        <m:oMath>
          <m:eqArr>
            <m:eqArrPr>
              <m:maxDist m:val="1"/>
              <m:ctrlPr/>
            </m:eqArrPr>
            <m:e>
              <m:r>
                <m:t>A=</m:t>
              </m:r>
              <m:f>
                <m:fPr>
                  <m:ctrlPr/>
                </m:fPr>
                <m:num>
                  <m:sSub>
                    <m:sSubPr>
                      <m:ctrlPr/>
                    </m:sSubPr>
                    <m:e>
                      <m:r>
                        <m:t>G</m:t>
                      </m:r>
                    </m:e>
                    <m:sub>
                      <m:r>
                        <m:t>1</m:t>
                      </m:r>
                    </m:sub>
                  </m:sSub>
                  <m:r>
                    <m:t>/</m:t>
                  </m:r>
                  <m:sSub>
                    <m:sSubPr>
                      <m:ctrlPr/>
                    </m:sSubPr>
                    <m:e>
                      <m:r>
                        <m:t>G</m:t>
                      </m:r>
                    </m:e>
                    <m:sub>
                      <m:r>
                        <m:t>2</m:t>
                      </m:r>
                    </m:sub>
                  </m:sSub>
                </m:num>
                <m:den>
                  <m:d>
                    <m:dPr>
                      <m:ctrlPr/>
                    </m:dPr>
                    <m:e>
                      <m:r>
                        <m:t>20+</m:t>
                      </m:r>
                      <m:sSup>
                        <m:sSupPr>
                          <m:ctrlPr/>
                        </m:sSupPr>
                        <m:e>
                          <m:r>
                            <m:t>α</m:t>
                          </m:r>
                        </m:e>
                        <m:sup>
                          <m:r>
                            <m:t>2</m:t>
                          </m:r>
                        </m:sup>
                      </m:sSup>
                      <m:r>
                        <m:t>+β</m:t>
                      </m:r>
                    </m:e>
                  </m:d>
                  <m:r>
                    <m:t>/2f</m:t>
                  </m:r>
                </m:den>
              </m:f>
              <m:r>
                <m:t>#</m:t>
              </m:r>
              <m:d>
                <m:dPr>
                  <m:ctrlPr/>
                </m:dPr>
                <m:e>
                  <m:r>
                    <m:rPr>
                      <m:nor/>
                    </m:rPr>
                    <w:rPr>
                      <w:rFonts w:ascii="Times New Roman" w:hAnsi="Times New Roman"/>
                      <w:i w:val="0"/>
                    </w:rPr>
                    <w:fldChar w:fldCharType="begin"/>
                  </m:r>
                  <m:r>
                    <m:rPr>
                      <m:nor/>
                    </m:rPr>
                    <w:rPr>
                      <w:rFonts w:ascii="Times New Roman" w:hAnsi="Times New Roman"/>
                      <w:i w:val="0"/>
                    </w:rPr>
                    <m:t xml:space="preserve"> SEQ Figura \* ARABIC </m:t>
                  </m:r>
                  <m:r>
                    <m:rPr>
                      <m:nor/>
                    </m:rPr>
                    <w:rPr>
                      <w:rFonts w:ascii="Times New Roman" w:hAnsi="Times New Roman"/>
                      <w:i w:val="0"/>
                    </w:rPr>
                    <w:fldChar w:fldCharType="separate"/>
                  </m:r>
                  <m:r>
                    <m:rPr>
                      <m:nor/>
                    </m:rPr>
                    <w:rPr>
                      <w:rFonts w:ascii="Times New Roman" w:hAnsi="Times New Roman"/>
                      <w:i w:val="0"/>
                      <w:noProof/>
                    </w:rPr>
                    <m:t>1</m:t>
                  </m:r>
                  <m:r>
                    <m:rPr>
                      <m:nor/>
                    </m:rPr>
                    <w:rPr>
                      <w:rFonts w:ascii="Times New Roman" w:hAnsi="Times New Roman"/>
                      <w:i w:val="0"/>
                    </w:rPr>
                    <w:fldChar w:fldCharType="end"/>
                  </m:r>
                </m:e>
              </m:d>
            </m:e>
          </m:eqArr>
        </m:oMath>
      </m:oMathPara>
    </w:p>
    <w:p w14:paraId="319BA1E0" w14:textId="77777777" w:rsidR="007D2E15" w:rsidRPr="00C13958" w:rsidRDefault="002407A7" w:rsidP="007D2E15">
      <w:pPr>
        <w:pStyle w:val="EquaoGeot"/>
        <w:rPr>
          <w:i w:val="0"/>
        </w:rPr>
      </w:pPr>
      <m:oMathPara>
        <m:oMath>
          <m:eqArr>
            <m:eqArrPr>
              <m:maxDist m:val="1"/>
              <m:ctrlPr/>
            </m:eqArrPr>
            <m:e>
              <m:sSub>
                <m:sSubPr>
                  <m:ctrlPr/>
                </m:sSubPr>
                <m:e>
                  <m:r>
                    <m:t>G</m:t>
                  </m:r>
                </m:e>
                <m:sub>
                  <m:r>
                    <m:t>1</m:t>
                  </m:r>
                </m:sub>
              </m:sSub>
              <m:r>
                <m:t>=</m:t>
              </m:r>
              <m:nary>
                <m:naryPr>
                  <m:limLoc m:val="subSup"/>
                  <m:ctrlPr/>
                </m:naryPr>
                <m:sub>
                  <m:r>
                    <m:t>0</m:t>
                  </m:r>
                </m:sub>
                <m:sup>
                  <m:r>
                    <m:t>l</m:t>
                  </m:r>
                </m:sup>
                <m:e>
                  <m:r>
                    <m:t>g</m:t>
                  </m:r>
                  <m:d>
                    <m:dPr>
                      <m:ctrlPr/>
                    </m:dPr>
                    <m:e>
                      <m:r>
                        <m:t>x</m:t>
                      </m:r>
                    </m:e>
                  </m:d>
                  <m:r>
                    <m:t xml:space="preserve"> dx</m:t>
                  </m:r>
                </m:e>
              </m:nary>
              <m:r>
                <m:t>#</m:t>
              </m:r>
              <m:d>
                <m:dPr>
                  <m:ctrlPr/>
                </m:dPr>
                <m:e>
                  <m:r>
                    <m:rPr>
                      <m:nor/>
                    </m:rPr>
                    <w:rPr>
                      <w:rFonts w:ascii="Times New Roman" w:hAnsi="Times New Roman"/>
                      <w:i w:val="0"/>
                    </w:rPr>
                    <w:fldChar w:fldCharType="begin"/>
                  </m:r>
                  <m:r>
                    <m:rPr>
                      <m:nor/>
                    </m:rPr>
                    <w:rPr>
                      <w:rFonts w:ascii="Times New Roman" w:hAnsi="Times New Roman"/>
                      <w:i w:val="0"/>
                    </w:rPr>
                    <m:t xml:space="preserve"> SEQ Figura \* ARABIC </m:t>
                  </m:r>
                  <m:r>
                    <m:rPr>
                      <m:nor/>
                    </m:rPr>
                    <w:rPr>
                      <w:rFonts w:ascii="Times New Roman" w:hAnsi="Times New Roman"/>
                      <w:i w:val="0"/>
                    </w:rPr>
                    <w:fldChar w:fldCharType="separate"/>
                  </m:r>
                  <m:r>
                    <m:rPr>
                      <m:nor/>
                    </m:rPr>
                    <w:rPr>
                      <w:rFonts w:ascii="Times New Roman" w:hAnsi="Times New Roman"/>
                      <w:i w:val="0"/>
                      <w:noProof/>
                    </w:rPr>
                    <m:t>2</m:t>
                  </m:r>
                  <m:r>
                    <m:rPr>
                      <m:nor/>
                    </m:rPr>
                    <w:rPr>
                      <w:rFonts w:ascii="Times New Roman" w:hAnsi="Times New Roman"/>
                      <w:i w:val="0"/>
                    </w:rPr>
                    <w:fldChar w:fldCharType="end"/>
                  </m:r>
                </m:e>
              </m:d>
            </m:e>
          </m:eqArr>
        </m:oMath>
      </m:oMathPara>
    </w:p>
    <w:p w14:paraId="3A9DD5DB" w14:textId="77777777" w:rsidR="00036F54" w:rsidRPr="0014736C" w:rsidRDefault="0014736C" w:rsidP="0014736C">
      <w:pPr>
        <w:tabs>
          <w:tab w:val="center" w:pos="3818"/>
          <w:tab w:val="right" w:pos="7931"/>
        </w:tabs>
        <w:spacing w:before="120" w:after="120"/>
        <w:ind w:firstLine="0"/>
        <w:rPr>
          <w:lang w:val="en-GB"/>
        </w:rPr>
      </w:pPr>
      <w:r w:rsidRPr="0014736C">
        <w:rPr>
          <w:lang w:val="en-GB"/>
        </w:rPr>
        <w:t xml:space="preserve">where </w:t>
      </w:r>
      <w:r w:rsidR="00036F54" w:rsidRPr="0014736C">
        <w:rPr>
          <w:lang w:val="en-GB"/>
        </w:rPr>
        <w:sym w:font="Symbol" w:char="F061"/>
      </w:r>
      <w:r w:rsidR="00036F54" w:rsidRPr="0014736C">
        <w:rPr>
          <w:lang w:val="en-GB"/>
        </w:rPr>
        <w:t xml:space="preserve">, </w:t>
      </w:r>
      <w:r w:rsidR="00036F54" w:rsidRPr="0014736C">
        <w:rPr>
          <w:lang w:val="en-GB"/>
        </w:rPr>
        <w:sym w:font="Symbol" w:char="F062"/>
      </w:r>
      <w:r w:rsidRPr="0014736C">
        <w:rPr>
          <w:lang w:val="en-GB"/>
        </w:rPr>
        <w:t>,</w:t>
      </w:r>
      <w:r w:rsidR="00036F54" w:rsidRPr="0014736C">
        <w:rPr>
          <w:lang w:val="en-GB"/>
        </w:rPr>
        <w:t xml:space="preserve"> f</w:t>
      </w:r>
      <w:r w:rsidRPr="0014736C">
        <w:rPr>
          <w:lang w:val="en-GB"/>
        </w:rPr>
        <w:t xml:space="preserve"> and g are … (</w:t>
      </w:r>
      <w:r w:rsidR="00036F54" w:rsidRPr="0014736C">
        <w:rPr>
          <w:lang w:val="en-GB"/>
        </w:rPr>
        <w:t>identifica</w:t>
      </w:r>
      <w:r w:rsidR="00922F79" w:rsidRPr="0014736C">
        <w:rPr>
          <w:lang w:val="en-GB"/>
        </w:rPr>
        <w:t>tion of their meaning</w:t>
      </w:r>
      <w:r w:rsidRPr="0014736C">
        <w:rPr>
          <w:lang w:val="en-GB"/>
        </w:rPr>
        <w:t>)</w:t>
      </w:r>
      <w:r w:rsidR="00036F54" w:rsidRPr="0014736C">
        <w:rPr>
          <w:lang w:val="en-GB"/>
        </w:rPr>
        <w:t>;</w:t>
      </w:r>
      <w:r w:rsidRPr="0014736C">
        <w:rPr>
          <w:lang w:val="en-GB"/>
        </w:rPr>
        <w:t xml:space="preserve"> </w:t>
      </w:r>
      <w:r w:rsidR="00036F54" w:rsidRPr="0014736C">
        <w:rPr>
          <w:lang w:val="en-GB"/>
        </w:rPr>
        <w:t>G</w:t>
      </w:r>
      <w:r w:rsidR="00837F49" w:rsidRPr="0014736C">
        <w:rPr>
          <w:vertAlign w:val="subscript"/>
          <w:lang w:val="en-GB"/>
        </w:rPr>
        <w:t>1</w:t>
      </w:r>
      <w:r w:rsidR="00837F49" w:rsidRPr="0014736C">
        <w:rPr>
          <w:lang w:val="en-GB"/>
        </w:rPr>
        <w:t xml:space="preserve"> </w:t>
      </w:r>
      <w:r w:rsidR="00922F79" w:rsidRPr="0014736C">
        <w:rPr>
          <w:lang w:val="en-GB"/>
        </w:rPr>
        <w:t>and</w:t>
      </w:r>
      <w:r w:rsidR="00837F49" w:rsidRPr="0014736C">
        <w:rPr>
          <w:lang w:val="en-GB"/>
        </w:rPr>
        <w:t xml:space="preserve"> G</w:t>
      </w:r>
      <w:r w:rsidR="00837F49" w:rsidRPr="0014736C">
        <w:rPr>
          <w:vertAlign w:val="subscript"/>
          <w:lang w:val="en-GB"/>
        </w:rPr>
        <w:t>2</w:t>
      </w:r>
      <w:r w:rsidR="00837F49" w:rsidRPr="0014736C">
        <w:rPr>
          <w:lang w:val="en-GB"/>
        </w:rPr>
        <w:t xml:space="preserve"> </w:t>
      </w:r>
      <w:r w:rsidRPr="0014736C">
        <w:rPr>
          <w:lang w:val="en-GB"/>
        </w:rPr>
        <w:t>are … (</w:t>
      </w:r>
      <w:r w:rsidR="00036F54" w:rsidRPr="0014736C">
        <w:rPr>
          <w:lang w:val="en-GB"/>
        </w:rPr>
        <w:t>identifica</w:t>
      </w:r>
      <w:r w:rsidR="00922F79" w:rsidRPr="0014736C">
        <w:rPr>
          <w:lang w:val="en-GB"/>
        </w:rPr>
        <w:t>tion</w:t>
      </w:r>
      <w:r w:rsidRPr="0014736C">
        <w:rPr>
          <w:lang w:val="en-GB"/>
        </w:rPr>
        <w:t xml:space="preserve">) and </w:t>
      </w:r>
      <w:r w:rsidR="00036F54" w:rsidRPr="0014736C">
        <w:rPr>
          <w:lang w:val="en-GB"/>
        </w:rPr>
        <w:t xml:space="preserve">A </w:t>
      </w:r>
      <w:r w:rsidRPr="0014736C">
        <w:rPr>
          <w:lang w:val="en-GB"/>
        </w:rPr>
        <w:t>is … (</w:t>
      </w:r>
      <w:r w:rsidR="00036F54" w:rsidRPr="0014736C">
        <w:rPr>
          <w:lang w:val="en-GB"/>
        </w:rPr>
        <w:t>identifica</w:t>
      </w:r>
      <w:r w:rsidR="00922F79" w:rsidRPr="0014736C">
        <w:rPr>
          <w:lang w:val="en-GB"/>
        </w:rPr>
        <w:t>tion</w:t>
      </w:r>
      <w:r w:rsidRPr="0014736C">
        <w:rPr>
          <w:lang w:val="en-GB"/>
        </w:rPr>
        <w:t>)</w:t>
      </w:r>
      <w:r w:rsidR="00036F54" w:rsidRPr="0014736C">
        <w:rPr>
          <w:lang w:val="en-GB"/>
        </w:rPr>
        <w:t>.</w:t>
      </w:r>
    </w:p>
    <w:p w14:paraId="54221756" w14:textId="77777777" w:rsidR="00036F54" w:rsidRPr="001373FB" w:rsidRDefault="00036F54" w:rsidP="00036F54"/>
    <w:p w14:paraId="3AE623D8" w14:textId="77777777" w:rsidR="001373FB" w:rsidRPr="00922F79" w:rsidRDefault="00922F79" w:rsidP="001373FB">
      <w:pPr>
        <w:pStyle w:val="Heading2"/>
        <w:spacing w:after="200"/>
        <w:rPr>
          <w:lang w:val="en-GB"/>
        </w:rPr>
      </w:pPr>
      <w:r w:rsidRPr="00922F79">
        <w:rPr>
          <w:lang w:val="en-GB"/>
        </w:rPr>
        <w:t>First subtitle of the third section</w:t>
      </w:r>
      <w:r w:rsidR="00FB334D" w:rsidRPr="00922F79">
        <w:rPr>
          <w:lang w:val="en-GB"/>
        </w:rPr>
        <w:t xml:space="preserve"> –</w:t>
      </w:r>
      <w:r w:rsidR="007062BF" w:rsidRPr="00922F79">
        <w:rPr>
          <w:lang w:val="en-GB"/>
        </w:rPr>
        <w:t xml:space="preserve"> </w:t>
      </w:r>
      <w:r w:rsidR="00FB334D" w:rsidRPr="00922F79">
        <w:rPr>
          <w:lang w:val="en-GB"/>
        </w:rPr>
        <w:t xml:space="preserve">Times New Roman, </w:t>
      </w:r>
      <w:proofErr w:type="gramStart"/>
      <w:r w:rsidR="00FB334D" w:rsidRPr="00922F79">
        <w:rPr>
          <w:lang w:val="en-GB"/>
        </w:rPr>
        <w:t xml:space="preserve">10 </w:t>
      </w:r>
      <w:proofErr w:type="spellStart"/>
      <w:r w:rsidR="00FB334D" w:rsidRPr="00922F79">
        <w:rPr>
          <w:lang w:val="en-GB"/>
        </w:rPr>
        <w:t>po</w:t>
      </w:r>
      <w:r w:rsidRPr="00922F79">
        <w:rPr>
          <w:lang w:val="en-GB"/>
        </w:rPr>
        <w:t>int</w:t>
      </w:r>
      <w:proofErr w:type="spellEnd"/>
      <w:proofErr w:type="gramEnd"/>
      <w:r w:rsidRPr="00922F79">
        <w:rPr>
          <w:lang w:val="en-GB"/>
        </w:rPr>
        <w:t xml:space="preserve"> size</w:t>
      </w:r>
      <w:r w:rsidR="007062BF" w:rsidRPr="00922F79">
        <w:rPr>
          <w:lang w:val="en-GB"/>
        </w:rPr>
        <w:t xml:space="preserve">, </w:t>
      </w:r>
      <w:r>
        <w:rPr>
          <w:lang w:val="en-GB"/>
        </w:rPr>
        <w:t>bold</w:t>
      </w:r>
    </w:p>
    <w:p w14:paraId="29F9FB00" w14:textId="77777777" w:rsidR="001373FB" w:rsidRPr="00922F79" w:rsidRDefault="001373FB" w:rsidP="001373FB">
      <w:pPr>
        <w:rPr>
          <w:lang w:val="en-GB"/>
        </w:rPr>
      </w:pPr>
    </w:p>
    <w:p w14:paraId="761EE731" w14:textId="77777777" w:rsidR="001373FB" w:rsidRPr="00922F79" w:rsidRDefault="001373FB" w:rsidP="001373FB">
      <w:pPr>
        <w:pStyle w:val="Heading2"/>
        <w:spacing w:after="200"/>
        <w:rPr>
          <w:lang w:val="en-GB"/>
        </w:rPr>
      </w:pPr>
      <w:r w:rsidRPr="00922F79">
        <w:rPr>
          <w:lang w:val="en-GB"/>
        </w:rPr>
        <w:t>Se</w:t>
      </w:r>
      <w:r w:rsidR="00922F79" w:rsidRPr="00922F79">
        <w:rPr>
          <w:lang w:val="en-GB"/>
        </w:rPr>
        <w:t>cond subtitle of the third section</w:t>
      </w:r>
      <w:r w:rsidR="00FB334D" w:rsidRPr="00922F79">
        <w:rPr>
          <w:lang w:val="en-GB"/>
        </w:rPr>
        <w:t xml:space="preserve"> –</w:t>
      </w:r>
      <w:r w:rsidR="007062BF" w:rsidRPr="00922F79">
        <w:rPr>
          <w:lang w:val="en-GB"/>
        </w:rPr>
        <w:t xml:space="preserve"> </w:t>
      </w:r>
      <w:r w:rsidR="00FB334D" w:rsidRPr="00922F79">
        <w:rPr>
          <w:lang w:val="en-GB"/>
        </w:rPr>
        <w:t xml:space="preserve">Times New Roman, </w:t>
      </w:r>
      <w:proofErr w:type="gramStart"/>
      <w:r w:rsidR="00FB334D" w:rsidRPr="00922F79">
        <w:rPr>
          <w:lang w:val="en-GB"/>
        </w:rPr>
        <w:t xml:space="preserve">10 </w:t>
      </w:r>
      <w:proofErr w:type="spellStart"/>
      <w:r w:rsidR="00FB334D" w:rsidRPr="00922F79">
        <w:rPr>
          <w:lang w:val="en-GB"/>
        </w:rPr>
        <w:t>po</w:t>
      </w:r>
      <w:r w:rsidR="00922F79" w:rsidRPr="00922F79">
        <w:rPr>
          <w:lang w:val="en-GB"/>
        </w:rPr>
        <w:t>i</w:t>
      </w:r>
      <w:r w:rsidR="00FB334D" w:rsidRPr="00922F79">
        <w:rPr>
          <w:lang w:val="en-GB"/>
        </w:rPr>
        <w:t>nt</w:t>
      </w:r>
      <w:proofErr w:type="spellEnd"/>
      <w:proofErr w:type="gramEnd"/>
      <w:r w:rsidR="00922F79">
        <w:rPr>
          <w:lang w:val="en-GB"/>
        </w:rPr>
        <w:t xml:space="preserve"> size</w:t>
      </w:r>
      <w:r w:rsidR="007062BF" w:rsidRPr="00922F79">
        <w:rPr>
          <w:lang w:val="en-GB"/>
        </w:rPr>
        <w:t xml:space="preserve">, </w:t>
      </w:r>
      <w:r w:rsidR="00922F79">
        <w:rPr>
          <w:lang w:val="en-GB"/>
        </w:rPr>
        <w:t>bold</w:t>
      </w:r>
    </w:p>
    <w:p w14:paraId="1A984BD9" w14:textId="77777777" w:rsidR="001373FB" w:rsidRPr="00922F79" w:rsidRDefault="001373FB" w:rsidP="001373FB">
      <w:pPr>
        <w:rPr>
          <w:lang w:val="en-GB"/>
        </w:rPr>
      </w:pPr>
    </w:p>
    <w:p w14:paraId="5FA27FD9" w14:textId="77777777" w:rsidR="001373FB" w:rsidRPr="00922F79" w:rsidRDefault="0040552A" w:rsidP="0037447B">
      <w:pPr>
        <w:pStyle w:val="Heading3"/>
        <w:rPr>
          <w:lang w:val="en-GB"/>
        </w:rPr>
      </w:pPr>
      <w:r w:rsidRPr="00922F79">
        <w:rPr>
          <w:lang w:val="en-GB"/>
        </w:rPr>
        <w:t>Subt</w:t>
      </w:r>
      <w:r w:rsidR="00922F79" w:rsidRPr="00922F79">
        <w:rPr>
          <w:lang w:val="en-GB"/>
        </w:rPr>
        <w:t>itle</w:t>
      </w:r>
      <w:r w:rsidR="00FB334D" w:rsidRPr="00922F79">
        <w:rPr>
          <w:lang w:val="en-GB"/>
        </w:rPr>
        <w:t xml:space="preserve"> – Times New Roman, </w:t>
      </w:r>
      <w:proofErr w:type="gramStart"/>
      <w:r w:rsidR="00FB334D" w:rsidRPr="00922F79">
        <w:rPr>
          <w:lang w:val="en-GB"/>
        </w:rPr>
        <w:t xml:space="preserve">10 </w:t>
      </w:r>
      <w:proofErr w:type="spellStart"/>
      <w:r w:rsidR="00FB334D" w:rsidRPr="00922F79">
        <w:rPr>
          <w:lang w:val="en-GB"/>
        </w:rPr>
        <w:t>po</w:t>
      </w:r>
      <w:r w:rsidR="00922F79" w:rsidRPr="00922F79">
        <w:rPr>
          <w:lang w:val="en-GB"/>
        </w:rPr>
        <w:t>int</w:t>
      </w:r>
      <w:proofErr w:type="spellEnd"/>
      <w:proofErr w:type="gramEnd"/>
      <w:r w:rsidR="00922F79" w:rsidRPr="00922F79">
        <w:rPr>
          <w:lang w:val="en-GB"/>
        </w:rPr>
        <w:t xml:space="preserve"> size</w:t>
      </w:r>
      <w:r w:rsidR="00FB334D" w:rsidRPr="00922F79">
        <w:rPr>
          <w:lang w:val="en-GB"/>
        </w:rPr>
        <w:t>, it</w:t>
      </w:r>
      <w:r w:rsidR="00922F79" w:rsidRPr="00922F79">
        <w:rPr>
          <w:lang w:val="en-GB"/>
        </w:rPr>
        <w:t>alic</w:t>
      </w:r>
      <w:r w:rsidR="007062BF" w:rsidRPr="00922F79">
        <w:rPr>
          <w:lang w:val="en-GB"/>
        </w:rPr>
        <w:t xml:space="preserve">, </w:t>
      </w:r>
      <w:r w:rsidR="00922F79">
        <w:rPr>
          <w:lang w:val="en-GB"/>
        </w:rPr>
        <w:t>bold</w:t>
      </w:r>
    </w:p>
    <w:p w14:paraId="780F94A0" w14:textId="77777777" w:rsidR="008F6416" w:rsidRPr="00922F79" w:rsidRDefault="008F6416" w:rsidP="008F6416">
      <w:pPr>
        <w:rPr>
          <w:lang w:val="en-GB"/>
        </w:rPr>
      </w:pPr>
    </w:p>
    <w:p w14:paraId="08C5B471" w14:textId="77777777" w:rsidR="001373FB" w:rsidRPr="00922F79" w:rsidRDefault="0053012B" w:rsidP="0037447B">
      <w:pPr>
        <w:pStyle w:val="Heading4"/>
      </w:pPr>
      <w:r w:rsidRPr="00922F79">
        <w:t>Subt</w:t>
      </w:r>
      <w:r w:rsidR="00922F79" w:rsidRPr="00922F79">
        <w:t>itle</w:t>
      </w:r>
      <w:r w:rsidR="00FB334D" w:rsidRPr="00922F79">
        <w:t xml:space="preserve"> – Times New Roman, </w:t>
      </w:r>
      <w:proofErr w:type="gramStart"/>
      <w:r w:rsidR="00FB334D" w:rsidRPr="00922F79">
        <w:t xml:space="preserve">10 </w:t>
      </w:r>
      <w:proofErr w:type="spellStart"/>
      <w:r w:rsidR="00FB334D" w:rsidRPr="00922F79">
        <w:t>po</w:t>
      </w:r>
      <w:r w:rsidR="00922F79" w:rsidRPr="00922F79">
        <w:t>int</w:t>
      </w:r>
      <w:proofErr w:type="spellEnd"/>
      <w:proofErr w:type="gramEnd"/>
      <w:r w:rsidR="00922F79" w:rsidRPr="00922F79">
        <w:t xml:space="preserve"> size</w:t>
      </w:r>
      <w:r w:rsidR="00FB334D" w:rsidRPr="00922F79">
        <w:t>, it</w:t>
      </w:r>
      <w:r w:rsidR="00922F79" w:rsidRPr="00922F79">
        <w:t>a</w:t>
      </w:r>
      <w:r w:rsidR="00FB334D" w:rsidRPr="00922F79">
        <w:t>lic</w:t>
      </w:r>
      <w:r w:rsidR="007062BF" w:rsidRPr="00922F79">
        <w:t>, normal</w:t>
      </w:r>
    </w:p>
    <w:p w14:paraId="23A7FF56" w14:textId="77777777" w:rsidR="008F6416" w:rsidRPr="00922F79" w:rsidRDefault="008F6416" w:rsidP="008F6416">
      <w:pPr>
        <w:rPr>
          <w:lang w:val="en-GB"/>
        </w:rPr>
      </w:pPr>
    </w:p>
    <w:p w14:paraId="7EFB4720" w14:textId="77777777" w:rsidR="00D41804" w:rsidRPr="00922F79" w:rsidRDefault="00546820" w:rsidP="00D41804">
      <w:pPr>
        <w:pStyle w:val="Heading1"/>
        <w:rPr>
          <w:lang w:val="en-GB"/>
        </w:rPr>
      </w:pPr>
      <w:r w:rsidRPr="00922F79">
        <w:rPr>
          <w:lang w:val="en-GB"/>
        </w:rPr>
        <w:t>t</w:t>
      </w:r>
      <w:r w:rsidR="00922F79" w:rsidRPr="00922F79">
        <w:rPr>
          <w:lang w:val="en-GB"/>
        </w:rPr>
        <w:t>ITLE OF THE FOURTH SECTION</w:t>
      </w:r>
      <w:r w:rsidRPr="00922F79">
        <w:rPr>
          <w:lang w:val="en-GB"/>
        </w:rPr>
        <w:t xml:space="preserve"> - </w:t>
      </w:r>
      <w:r w:rsidR="00AE4AE3" w:rsidRPr="00922F79">
        <w:rPr>
          <w:lang w:val="en-GB"/>
        </w:rPr>
        <w:t>Refer</w:t>
      </w:r>
      <w:r w:rsidR="00922F79" w:rsidRPr="00922F79">
        <w:rPr>
          <w:lang w:val="en-GB"/>
        </w:rPr>
        <w:t>ENCES</w:t>
      </w:r>
    </w:p>
    <w:p w14:paraId="08E4A25F" w14:textId="77777777" w:rsidR="00356B4C" w:rsidRPr="00E970D3" w:rsidRDefault="00922F79" w:rsidP="00E40AFF">
      <w:pPr>
        <w:rPr>
          <w:lang w:val="en-GB"/>
        </w:rPr>
      </w:pPr>
      <w:r w:rsidRPr="00922F79">
        <w:rPr>
          <w:lang w:val="en-GB"/>
        </w:rPr>
        <w:t>The references quoted along the text should include the last name of the quoted author (without initial</w:t>
      </w:r>
      <w:r>
        <w:rPr>
          <w:lang w:val="en-GB"/>
        </w:rPr>
        <w:t>s</w:t>
      </w:r>
      <w:r w:rsidRPr="00922F79">
        <w:rPr>
          <w:lang w:val="en-GB"/>
        </w:rPr>
        <w:t>), followed by the year of publication in parenthes</w:t>
      </w:r>
      <w:r>
        <w:rPr>
          <w:lang w:val="en-GB"/>
        </w:rPr>
        <w:t>e</w:t>
      </w:r>
      <w:r w:rsidRPr="00922F79">
        <w:rPr>
          <w:lang w:val="en-GB"/>
        </w:rPr>
        <w:t>s, as for e</w:t>
      </w:r>
      <w:r>
        <w:rPr>
          <w:lang w:val="en-GB"/>
        </w:rPr>
        <w:t>x</w:t>
      </w:r>
      <w:r w:rsidRPr="00922F79">
        <w:rPr>
          <w:lang w:val="en-GB"/>
        </w:rPr>
        <w:t>ample</w:t>
      </w:r>
      <w:r>
        <w:rPr>
          <w:lang w:val="en-GB"/>
        </w:rPr>
        <w:t xml:space="preserve">: </w:t>
      </w:r>
      <w:r w:rsidR="00356B4C" w:rsidRPr="00922F79">
        <w:rPr>
          <w:lang w:val="en-GB"/>
        </w:rPr>
        <w:t>Hall (2003)</w:t>
      </w:r>
      <w:r w:rsidR="00546820" w:rsidRPr="00922F79">
        <w:rPr>
          <w:lang w:val="en-GB"/>
        </w:rPr>
        <w:t xml:space="preserve">, ASTM D 4254-00 (2000) </w:t>
      </w:r>
      <w:r>
        <w:rPr>
          <w:lang w:val="en-GB"/>
        </w:rPr>
        <w:t>and</w:t>
      </w:r>
      <w:r w:rsidR="00546820" w:rsidRPr="00922F79">
        <w:rPr>
          <w:lang w:val="en-GB"/>
        </w:rPr>
        <w:t xml:space="preserve"> ENV ISO 10722-1 (1997)</w:t>
      </w:r>
      <w:r w:rsidR="00356B4C" w:rsidRPr="00922F79">
        <w:rPr>
          <w:lang w:val="en-GB"/>
        </w:rPr>
        <w:t xml:space="preserve">. </w:t>
      </w:r>
      <w:r>
        <w:rPr>
          <w:lang w:val="en-GB"/>
        </w:rPr>
        <w:t>In the case of two authors they should be quoted in the text as:</w:t>
      </w:r>
      <w:r w:rsidR="00356B4C" w:rsidRPr="00922F79">
        <w:rPr>
          <w:lang w:val="en-GB"/>
        </w:rPr>
        <w:t xml:space="preserve"> </w:t>
      </w:r>
      <w:proofErr w:type="spellStart"/>
      <w:r w:rsidR="00356B4C" w:rsidRPr="00922F79">
        <w:rPr>
          <w:lang w:val="en-GB"/>
        </w:rPr>
        <w:t>Klosinsky</w:t>
      </w:r>
      <w:proofErr w:type="spellEnd"/>
      <w:r w:rsidR="00356B4C" w:rsidRPr="00922F79">
        <w:rPr>
          <w:lang w:val="en-GB"/>
        </w:rPr>
        <w:t xml:space="preserve"> </w:t>
      </w:r>
      <w:r>
        <w:rPr>
          <w:lang w:val="en-GB"/>
        </w:rPr>
        <w:t>and</w:t>
      </w:r>
      <w:r w:rsidR="00356B4C" w:rsidRPr="00922F79">
        <w:rPr>
          <w:lang w:val="en-GB"/>
        </w:rPr>
        <w:t xml:space="preserve"> </w:t>
      </w:r>
      <w:proofErr w:type="spellStart"/>
      <w:r w:rsidR="00356B4C" w:rsidRPr="00922F79">
        <w:rPr>
          <w:lang w:val="en-GB"/>
        </w:rPr>
        <w:t>Rafalski</w:t>
      </w:r>
      <w:proofErr w:type="spellEnd"/>
      <w:r w:rsidR="00356B4C" w:rsidRPr="00922F79">
        <w:rPr>
          <w:lang w:val="en-GB"/>
        </w:rPr>
        <w:t xml:space="preserve"> (1994). </w:t>
      </w:r>
      <w:r w:rsidR="00E970D3">
        <w:rPr>
          <w:lang w:val="en-GB"/>
        </w:rPr>
        <w:t>For more than two authors use</w:t>
      </w:r>
      <w:r w:rsidR="00356B4C" w:rsidRPr="00E970D3">
        <w:rPr>
          <w:lang w:val="en-GB"/>
        </w:rPr>
        <w:t xml:space="preserve">: Whittle </w:t>
      </w:r>
      <w:r w:rsidR="00356B4C" w:rsidRPr="00E970D3">
        <w:rPr>
          <w:i/>
          <w:lang w:val="en-GB"/>
        </w:rPr>
        <w:t>et al.</w:t>
      </w:r>
      <w:r w:rsidR="00356B4C" w:rsidRPr="00E970D3">
        <w:rPr>
          <w:lang w:val="en-GB"/>
        </w:rPr>
        <w:t xml:space="preserve"> </w:t>
      </w:r>
      <w:r w:rsidR="00356B4C" w:rsidRPr="00356B4C">
        <w:t>(1994)</w:t>
      </w:r>
      <w:r w:rsidR="00356B4C">
        <w:t>.</w:t>
      </w:r>
      <w:r w:rsidR="0066320D">
        <w:t xml:space="preserve"> </w:t>
      </w:r>
      <w:r w:rsidR="00E970D3" w:rsidRPr="00E970D3">
        <w:rPr>
          <w:lang w:val="en-GB"/>
        </w:rPr>
        <w:t xml:space="preserve">If there </w:t>
      </w:r>
      <w:r w:rsidR="003A2C03">
        <w:rPr>
          <w:lang w:val="en-GB"/>
        </w:rPr>
        <w:t xml:space="preserve">are </w:t>
      </w:r>
      <w:r w:rsidR="00E970D3" w:rsidRPr="00E970D3">
        <w:rPr>
          <w:lang w:val="en-GB"/>
        </w:rPr>
        <w:t xml:space="preserve">two or more references to the same </w:t>
      </w:r>
      <w:r w:rsidR="00356B4C" w:rsidRPr="00E970D3">
        <w:rPr>
          <w:lang w:val="en-GB"/>
        </w:rPr>
        <w:t>aut</w:t>
      </w:r>
      <w:r w:rsidR="00E970D3" w:rsidRPr="00E970D3">
        <w:rPr>
          <w:lang w:val="en-GB"/>
        </w:rPr>
        <w:t>h</w:t>
      </w:r>
      <w:r w:rsidR="00356B4C" w:rsidRPr="00E970D3">
        <w:rPr>
          <w:lang w:val="en-GB"/>
        </w:rPr>
        <w:t>or(s)</w:t>
      </w:r>
      <w:r w:rsidR="00546820" w:rsidRPr="00E970D3">
        <w:rPr>
          <w:lang w:val="en-GB"/>
        </w:rPr>
        <w:t xml:space="preserve"> </w:t>
      </w:r>
      <w:r w:rsidR="003A2C03">
        <w:rPr>
          <w:lang w:val="en-GB"/>
        </w:rPr>
        <w:t>in</w:t>
      </w:r>
      <w:r w:rsidR="00E970D3" w:rsidRPr="00E970D3">
        <w:rPr>
          <w:lang w:val="en-GB"/>
        </w:rPr>
        <w:t xml:space="preserve"> the same year</w:t>
      </w:r>
      <w:r w:rsidR="00356B4C" w:rsidRPr="00E970D3">
        <w:rPr>
          <w:lang w:val="en-GB"/>
        </w:rPr>
        <w:t xml:space="preserve"> </w:t>
      </w:r>
      <w:r w:rsidR="00E970D3">
        <w:rPr>
          <w:lang w:val="en-GB"/>
        </w:rPr>
        <w:t xml:space="preserve">use </w:t>
      </w:r>
      <w:r w:rsidR="00356B4C" w:rsidRPr="00E970D3">
        <w:rPr>
          <w:lang w:val="en-GB"/>
        </w:rPr>
        <w:t>a), b), etc.</w:t>
      </w:r>
    </w:p>
    <w:p w14:paraId="4635C0D9" w14:textId="77777777" w:rsidR="00373E7D" w:rsidRPr="00E970D3" w:rsidRDefault="00E970D3" w:rsidP="0066320D">
      <w:pPr>
        <w:rPr>
          <w:lang w:val="en-GB"/>
        </w:rPr>
      </w:pPr>
      <w:r w:rsidRPr="00E970D3">
        <w:rPr>
          <w:lang w:val="en-GB"/>
        </w:rPr>
        <w:t>All the references mentioned in the text must be listed alphabetically in the Reference section at the end of the paper.</w:t>
      </w:r>
      <w:r w:rsidR="003313DC" w:rsidRPr="00E970D3">
        <w:rPr>
          <w:lang w:val="en-GB"/>
        </w:rPr>
        <w:t xml:space="preserve"> </w:t>
      </w:r>
      <w:r w:rsidRPr="00E970D3">
        <w:rPr>
          <w:lang w:val="en-GB"/>
        </w:rPr>
        <w:t>Each reference should include the author(s) surname</w:t>
      </w:r>
      <w:r w:rsidR="003A2C03">
        <w:rPr>
          <w:lang w:val="en-GB"/>
        </w:rPr>
        <w:t>(s)</w:t>
      </w:r>
      <w:r w:rsidRPr="00E970D3">
        <w:rPr>
          <w:lang w:val="en-GB"/>
        </w:rPr>
        <w:t>, their initial</w:t>
      </w:r>
      <w:r w:rsidR="003A2C03">
        <w:rPr>
          <w:lang w:val="en-GB"/>
        </w:rPr>
        <w:t>s</w:t>
      </w:r>
      <w:r w:rsidRPr="00E970D3">
        <w:rPr>
          <w:lang w:val="en-GB"/>
        </w:rPr>
        <w:t>, year of publication, title, jo</w:t>
      </w:r>
      <w:r>
        <w:rPr>
          <w:lang w:val="en-GB"/>
        </w:rPr>
        <w:t>u</w:t>
      </w:r>
      <w:r w:rsidRPr="00E970D3">
        <w:rPr>
          <w:lang w:val="en-GB"/>
        </w:rPr>
        <w:t>rnal, editor, and if appropriate, volume and page numbers.</w:t>
      </w:r>
    </w:p>
    <w:p w14:paraId="1734105D" w14:textId="77777777" w:rsidR="00E455E2" w:rsidRDefault="00E970D3" w:rsidP="00E455E2">
      <w:pPr>
        <w:pStyle w:val="Heading1"/>
      </w:pPr>
      <w:r>
        <w:t xml:space="preserve">Final </w:t>
      </w:r>
      <w:r w:rsidR="00E455E2">
        <w:t>considera</w:t>
      </w:r>
      <w:r>
        <w:t>tions</w:t>
      </w:r>
    </w:p>
    <w:p w14:paraId="436476DC" w14:textId="77777777" w:rsidR="00E455E2" w:rsidRDefault="00E455E2" w:rsidP="00E455E2"/>
    <w:p w14:paraId="00309CCF" w14:textId="77777777" w:rsidR="00341E97" w:rsidRPr="00E970D3" w:rsidRDefault="00341E97" w:rsidP="00E455E2">
      <w:pPr>
        <w:pStyle w:val="Heading1"/>
        <w:rPr>
          <w:lang w:val="en-GB"/>
        </w:rPr>
      </w:pPr>
      <w:r w:rsidRPr="00E970D3">
        <w:rPr>
          <w:lang w:val="en-GB"/>
        </w:rPr>
        <w:t>A</w:t>
      </w:r>
      <w:r w:rsidR="00E970D3" w:rsidRPr="00E970D3">
        <w:rPr>
          <w:lang w:val="en-GB"/>
        </w:rPr>
        <w:t>cknowledgments</w:t>
      </w:r>
    </w:p>
    <w:p w14:paraId="63FC5E3B" w14:textId="77777777" w:rsidR="009826E4" w:rsidRPr="00E970D3" w:rsidRDefault="00E970D3" w:rsidP="009826E4">
      <w:pPr>
        <w:rPr>
          <w:lang w:val="en-GB"/>
        </w:rPr>
      </w:pPr>
      <w:r w:rsidRPr="00E970D3">
        <w:rPr>
          <w:lang w:val="en-GB"/>
        </w:rPr>
        <w:t>When included they should be placed before the Reference section</w:t>
      </w:r>
      <w:r w:rsidR="00546820" w:rsidRPr="00E970D3">
        <w:rPr>
          <w:lang w:val="en-GB"/>
        </w:rPr>
        <w:t>.</w:t>
      </w:r>
    </w:p>
    <w:p w14:paraId="63B7DDA4" w14:textId="77777777" w:rsidR="00E455E2" w:rsidRDefault="00E455E2" w:rsidP="00E455E2">
      <w:pPr>
        <w:pStyle w:val="Heading1"/>
      </w:pPr>
      <w:r>
        <w:t>refer</w:t>
      </w:r>
      <w:r w:rsidR="00E970D3">
        <w:t>ences</w:t>
      </w:r>
      <w:r w:rsidR="003371B5">
        <w:t xml:space="preserve"> </w:t>
      </w:r>
      <w:r w:rsidR="008D5D57">
        <w:t>(</w:t>
      </w:r>
      <w:r w:rsidR="00E970D3">
        <w:t>in</w:t>
      </w:r>
      <w:r w:rsidR="001D1BB5">
        <w:t xml:space="preserve"> </w:t>
      </w:r>
      <w:r w:rsidR="00E970D3">
        <w:t xml:space="preserve">alphabetical </w:t>
      </w:r>
      <w:r w:rsidR="001D1BB5">
        <w:t>orde</w:t>
      </w:r>
      <w:r w:rsidR="00E970D3">
        <w:t>r</w:t>
      </w:r>
      <w:r w:rsidR="008D5D57">
        <w:t>)</w:t>
      </w:r>
    </w:p>
    <w:p w14:paraId="4B53AF6F" w14:textId="77777777" w:rsidR="002407A7" w:rsidRDefault="002407A7" w:rsidP="002407A7">
      <w:pPr>
        <w:spacing w:before="120"/>
        <w:ind w:left="414" w:hanging="414"/>
      </w:pPr>
      <w:r>
        <w:t xml:space="preserve">ABNT (1984). NBR 6459 – </w:t>
      </w:r>
      <w:r w:rsidRPr="001F1A67">
        <w:rPr>
          <w:i/>
        </w:rPr>
        <w:t>Solo – Determinação do Limite de Liquidez. Método de Ensaio</w:t>
      </w:r>
      <w:r>
        <w:t>. Associação Brasileira de Normas Técnicas, Rio de Janeiro, RJ, Brasil, 6 p.</w:t>
      </w:r>
    </w:p>
    <w:p w14:paraId="1FBECD7F" w14:textId="1E9BD8A6" w:rsidR="000D57D7" w:rsidRDefault="000D57D7" w:rsidP="00AE4AE3">
      <w:pPr>
        <w:pStyle w:val="Bibliografia"/>
      </w:pPr>
      <w:r w:rsidRPr="000412BB">
        <w:t>ASTM</w:t>
      </w:r>
      <w:r w:rsidR="000412BB" w:rsidRPr="000412BB">
        <w:t xml:space="preserve"> D</w:t>
      </w:r>
      <w:r w:rsidR="000412BB">
        <w:t xml:space="preserve"> </w:t>
      </w:r>
      <w:r w:rsidR="000412BB" w:rsidRPr="000412BB">
        <w:t>4254-00 (2000</w:t>
      </w:r>
      <w:r w:rsidRPr="000412BB">
        <w:t xml:space="preserve">). </w:t>
      </w:r>
      <w:r w:rsidRPr="00356B4C">
        <w:rPr>
          <w:i/>
        </w:rPr>
        <w:t>Standard test method</w:t>
      </w:r>
      <w:r w:rsidR="000412BB" w:rsidRPr="00356B4C">
        <w:rPr>
          <w:i/>
        </w:rPr>
        <w:t>s</w:t>
      </w:r>
      <w:r w:rsidRPr="00356B4C">
        <w:rPr>
          <w:i/>
        </w:rPr>
        <w:t xml:space="preserve"> for minimum </w:t>
      </w:r>
      <w:r w:rsidR="000412BB" w:rsidRPr="00356B4C">
        <w:rPr>
          <w:i/>
        </w:rPr>
        <w:t>i</w:t>
      </w:r>
      <w:r w:rsidRPr="00356B4C">
        <w:rPr>
          <w:i/>
        </w:rPr>
        <w:t>ndex density and unit weight of soils and calculation of relative density</w:t>
      </w:r>
      <w:r w:rsidRPr="000D57D7">
        <w:t xml:space="preserve">. </w:t>
      </w:r>
      <w:r>
        <w:t>Annual Book of ASTM Standards</w:t>
      </w:r>
      <w:r w:rsidR="000412BB">
        <w:t xml:space="preserve"> 2001</w:t>
      </w:r>
      <w:r w:rsidR="00F752BE">
        <w:t xml:space="preserve">, </w:t>
      </w:r>
      <w:r w:rsidR="000412BB">
        <w:t>Volume 04.08, pp. 552-560</w:t>
      </w:r>
      <w:r w:rsidR="00F752BE">
        <w:t>.</w:t>
      </w:r>
    </w:p>
    <w:p w14:paraId="75DE50B5" w14:textId="77777777" w:rsidR="00F752BE" w:rsidRDefault="000412BB" w:rsidP="00AE4AE3">
      <w:pPr>
        <w:pStyle w:val="Bibliografia"/>
      </w:pPr>
      <w:r>
        <w:t>ENV ISO 10722-1</w:t>
      </w:r>
      <w:r w:rsidR="00F752BE">
        <w:t xml:space="preserve"> (1997). </w:t>
      </w:r>
      <w:r w:rsidR="00F752BE" w:rsidRPr="00356B4C">
        <w:rPr>
          <w:i/>
        </w:rPr>
        <w:t>Geotextiles and geotextile-related products – Procedure for simulating damage during installation – Part 1: Installation in granular materials</w:t>
      </w:r>
      <w:r w:rsidR="00F752BE">
        <w:t xml:space="preserve">. CEN, </w:t>
      </w:r>
      <w:smartTag w:uri="urn:schemas-microsoft-com:office:smarttags" w:element="place">
        <w:smartTag w:uri="urn:schemas-microsoft-com:office:smarttags" w:element="City">
          <w:r w:rsidR="00F752BE">
            <w:t>Brussels</w:t>
          </w:r>
        </w:smartTag>
        <w:r w:rsidR="00F752BE">
          <w:t xml:space="preserve">, </w:t>
        </w:r>
        <w:smartTag w:uri="urn:schemas-microsoft-com:office:smarttags" w:element="country-region">
          <w:r w:rsidR="00F752BE">
            <w:t>Belgium</w:t>
          </w:r>
        </w:smartTag>
      </w:smartTag>
      <w:r w:rsidR="00F752BE">
        <w:t>.</w:t>
      </w:r>
    </w:p>
    <w:p w14:paraId="6CCB2C35" w14:textId="77777777" w:rsidR="00356B4C" w:rsidRPr="00B77919" w:rsidRDefault="00356B4C" w:rsidP="00356B4C">
      <w:pPr>
        <w:spacing w:before="120"/>
        <w:ind w:left="414" w:hanging="414"/>
        <w:rPr>
          <w:lang w:val="en-GB"/>
        </w:rPr>
      </w:pPr>
      <w:r w:rsidRPr="00B77919">
        <w:rPr>
          <w:lang w:val="en-GB"/>
        </w:rPr>
        <w:lastRenderedPageBreak/>
        <w:t>Hall</w:t>
      </w:r>
      <w:r>
        <w:rPr>
          <w:lang w:val="en-GB"/>
        </w:rPr>
        <w:t>, L.</w:t>
      </w:r>
      <w:r w:rsidRPr="00B77919">
        <w:rPr>
          <w:lang w:val="en-GB"/>
        </w:rPr>
        <w:t xml:space="preserve"> (2003)</w:t>
      </w:r>
      <w:r>
        <w:rPr>
          <w:lang w:val="en-GB"/>
        </w:rPr>
        <w:t>.</w:t>
      </w:r>
      <w:r w:rsidRPr="00B77919">
        <w:rPr>
          <w:lang w:val="en-GB"/>
        </w:rPr>
        <w:t xml:space="preserve"> </w:t>
      </w:r>
      <w:r w:rsidRPr="00B77919">
        <w:rPr>
          <w:i/>
          <w:iCs/>
          <w:lang w:val="en-GB"/>
        </w:rPr>
        <w:t>Simulations and analyses of train-induced ground vibrations in finite element models</w:t>
      </w:r>
      <w:r w:rsidRPr="00B77919">
        <w:rPr>
          <w:lang w:val="en-GB"/>
        </w:rPr>
        <w:t>. Soil Dynamics and Earthquake Engineering</w:t>
      </w:r>
      <w:r>
        <w:rPr>
          <w:lang w:val="en-GB"/>
        </w:rPr>
        <w:t>, 23, nº 5,</w:t>
      </w:r>
      <w:r w:rsidRPr="00B77919">
        <w:rPr>
          <w:lang w:val="en-GB"/>
        </w:rPr>
        <w:t xml:space="preserve"> pp</w:t>
      </w:r>
      <w:r>
        <w:rPr>
          <w:lang w:val="en-GB"/>
        </w:rPr>
        <w:t>.</w:t>
      </w:r>
      <w:r w:rsidRPr="00B77919">
        <w:rPr>
          <w:lang w:val="en-GB"/>
        </w:rPr>
        <w:t xml:space="preserve"> 403-413</w:t>
      </w:r>
      <w:r>
        <w:rPr>
          <w:lang w:val="en-GB"/>
        </w:rPr>
        <w:t>.</w:t>
      </w:r>
    </w:p>
    <w:p w14:paraId="496BE237" w14:textId="77777777" w:rsidR="004842A4" w:rsidRPr="00D64C51" w:rsidRDefault="004842A4" w:rsidP="003371B5">
      <w:pPr>
        <w:spacing w:before="120"/>
        <w:ind w:left="414" w:hanging="414"/>
        <w:rPr>
          <w:lang w:val="en-GB"/>
        </w:rPr>
      </w:pPr>
      <w:proofErr w:type="spellStart"/>
      <w:r>
        <w:rPr>
          <w:lang w:val="en-GB"/>
        </w:rPr>
        <w:t>Klosinsky</w:t>
      </w:r>
      <w:proofErr w:type="spellEnd"/>
      <w:r>
        <w:rPr>
          <w:lang w:val="en-GB"/>
        </w:rPr>
        <w:t xml:space="preserve">, B.; </w:t>
      </w:r>
      <w:proofErr w:type="spellStart"/>
      <w:r>
        <w:rPr>
          <w:lang w:val="en-GB"/>
        </w:rPr>
        <w:t>Rafalski</w:t>
      </w:r>
      <w:proofErr w:type="spellEnd"/>
      <w:r>
        <w:rPr>
          <w:lang w:val="en-GB"/>
        </w:rPr>
        <w:t xml:space="preserve">, L. (1994). </w:t>
      </w:r>
      <w:r w:rsidRPr="00D64C51">
        <w:rPr>
          <w:i/>
          <w:lang w:val="en-GB"/>
        </w:rPr>
        <w:t xml:space="preserve">Bearing capacity of steel piles </w:t>
      </w:r>
      <w:r w:rsidR="00D64C51" w:rsidRPr="00D64C51">
        <w:rPr>
          <w:i/>
          <w:lang w:val="en-GB"/>
        </w:rPr>
        <w:t>embed</w:t>
      </w:r>
      <w:r w:rsidRPr="00D64C51">
        <w:rPr>
          <w:i/>
          <w:lang w:val="en-GB"/>
        </w:rPr>
        <w:t>ded in hardening slurry</w:t>
      </w:r>
      <w:r w:rsidR="00D64C51">
        <w:rPr>
          <w:lang w:val="en-GB"/>
        </w:rPr>
        <w:t>. Proceedings of 13</w:t>
      </w:r>
      <w:r w:rsidR="00D64C51">
        <w:rPr>
          <w:vertAlign w:val="superscript"/>
          <w:lang w:val="en-GB"/>
        </w:rPr>
        <w:t>th</w:t>
      </w:r>
      <w:r w:rsidR="00D64C51">
        <w:rPr>
          <w:lang w:val="en-GB"/>
        </w:rPr>
        <w:t xml:space="preserve"> International Conference of Soil Mechanics and Foundation Engineering, vol. 2, pp</w:t>
      </w:r>
      <w:r w:rsidR="00D95F0A">
        <w:rPr>
          <w:lang w:val="en-GB"/>
        </w:rPr>
        <w:t>.</w:t>
      </w:r>
      <w:r w:rsidR="00D64C51">
        <w:rPr>
          <w:lang w:val="en-GB"/>
        </w:rPr>
        <w:t xml:space="preserve"> 915-918, New Del</w:t>
      </w:r>
      <w:r w:rsidR="000E7D25">
        <w:rPr>
          <w:lang w:val="en-GB"/>
        </w:rPr>
        <w:t>h</w:t>
      </w:r>
      <w:r w:rsidR="00D64C51">
        <w:rPr>
          <w:lang w:val="en-GB"/>
        </w:rPr>
        <w:t>i.</w:t>
      </w:r>
    </w:p>
    <w:p w14:paraId="4AD246A6" w14:textId="77777777" w:rsidR="007A3D72" w:rsidRPr="00D64C51" w:rsidRDefault="007A3D72" w:rsidP="003371B5">
      <w:pPr>
        <w:spacing w:before="120"/>
        <w:ind w:left="414" w:hanging="414"/>
        <w:rPr>
          <w:lang w:val="en-GB"/>
        </w:rPr>
      </w:pPr>
      <w:r w:rsidRPr="004842A4">
        <w:rPr>
          <w:lang w:val="en-GB"/>
        </w:rPr>
        <w:t>Whittle, A.J.</w:t>
      </w:r>
      <w:r w:rsidR="00D407C2">
        <w:rPr>
          <w:lang w:val="en-GB"/>
        </w:rPr>
        <w:t xml:space="preserve">; </w:t>
      </w:r>
      <w:proofErr w:type="spellStart"/>
      <w:r w:rsidR="00D407C2">
        <w:rPr>
          <w:lang w:val="en-GB"/>
        </w:rPr>
        <w:t>Degroot</w:t>
      </w:r>
      <w:proofErr w:type="spellEnd"/>
      <w:r w:rsidR="00D407C2">
        <w:rPr>
          <w:lang w:val="en-GB"/>
        </w:rPr>
        <w:t>, Don J.; Ladd, C.</w:t>
      </w:r>
      <w:r w:rsidRPr="004842A4">
        <w:rPr>
          <w:lang w:val="en-GB"/>
        </w:rPr>
        <w:t xml:space="preserve">C. (1994). </w:t>
      </w:r>
      <w:r w:rsidRPr="004842A4">
        <w:rPr>
          <w:i/>
          <w:lang w:val="en-GB"/>
        </w:rPr>
        <w:t xml:space="preserve">Model prediction of anisotropic </w:t>
      </w:r>
      <w:r w:rsidR="004B4946" w:rsidRPr="004842A4">
        <w:rPr>
          <w:i/>
          <w:lang w:val="en-GB"/>
        </w:rPr>
        <w:t>behaviour</w:t>
      </w:r>
      <w:r w:rsidRPr="004842A4">
        <w:rPr>
          <w:i/>
          <w:lang w:val="en-GB"/>
        </w:rPr>
        <w:t xml:space="preserve"> of Boston Blue Clay</w:t>
      </w:r>
      <w:r w:rsidRPr="004842A4">
        <w:rPr>
          <w:lang w:val="en-GB"/>
        </w:rPr>
        <w:t>. Journal of Geotechnical Engineering, vol. 120, nº 1, pp. 199-224.</w:t>
      </w:r>
    </w:p>
    <w:p w14:paraId="7FED3301" w14:textId="77777777" w:rsidR="007A3D72" w:rsidRPr="004842A4" w:rsidRDefault="007A3D72" w:rsidP="003371B5">
      <w:pPr>
        <w:spacing w:before="120"/>
        <w:ind w:left="414" w:hanging="414"/>
        <w:rPr>
          <w:lang w:val="en-GB"/>
        </w:rPr>
      </w:pPr>
      <w:proofErr w:type="spellStart"/>
      <w:r w:rsidRPr="004842A4">
        <w:rPr>
          <w:lang w:val="en-GB"/>
        </w:rPr>
        <w:t>Zienkiewick</w:t>
      </w:r>
      <w:proofErr w:type="spellEnd"/>
      <w:r w:rsidRPr="004842A4">
        <w:rPr>
          <w:lang w:val="en-GB"/>
        </w:rPr>
        <w:t xml:space="preserve">, O.C. (1977). </w:t>
      </w:r>
      <w:r w:rsidRPr="004842A4">
        <w:rPr>
          <w:i/>
          <w:lang w:val="en-GB"/>
        </w:rPr>
        <w:t>The finite element method</w:t>
      </w:r>
      <w:r w:rsidRPr="004842A4">
        <w:rPr>
          <w:lang w:val="en-GB"/>
        </w:rPr>
        <w:t xml:space="preserve">. 3ª </w:t>
      </w:r>
      <w:proofErr w:type="spellStart"/>
      <w:r w:rsidRPr="004842A4">
        <w:rPr>
          <w:lang w:val="en-GB"/>
        </w:rPr>
        <w:t>edição</w:t>
      </w:r>
      <w:proofErr w:type="spellEnd"/>
      <w:r w:rsidRPr="004842A4">
        <w:rPr>
          <w:lang w:val="en-GB"/>
        </w:rPr>
        <w:t>, Mc</w:t>
      </w:r>
      <w:r w:rsidR="000E7D25">
        <w:rPr>
          <w:lang w:val="en-GB"/>
        </w:rPr>
        <w:t>G</w:t>
      </w:r>
      <w:r w:rsidRPr="004842A4">
        <w:rPr>
          <w:lang w:val="en-GB"/>
        </w:rPr>
        <w:t xml:space="preserve">raw-Hill Book Company </w:t>
      </w:r>
      <w:r w:rsidR="004842A4" w:rsidRPr="004842A4">
        <w:rPr>
          <w:lang w:val="en-GB"/>
        </w:rPr>
        <w:t xml:space="preserve">Limited </w:t>
      </w:r>
      <w:r w:rsidRPr="004842A4">
        <w:rPr>
          <w:lang w:val="en-GB"/>
        </w:rPr>
        <w:t>(UK), England.</w:t>
      </w:r>
    </w:p>
    <w:sectPr w:rsidR="007A3D72" w:rsidRPr="004842A4" w:rsidSect="00127F01">
      <w:footerReference w:type="even" r:id="rId9"/>
      <w:footerReference w:type="default" r:id="rId10"/>
      <w:footerReference w:type="first" r:id="rId11"/>
      <w:pgSz w:w="11907" w:h="16840" w:code="9"/>
      <w:pgMar w:top="1134" w:right="2552" w:bottom="3969" w:left="1418" w:header="720" w:footer="3232" w:gutter="0"/>
      <w:paperSrc w:first="15" w:other="15"/>
      <w:pgNumType w:start="81"/>
      <w:cols w:space="720"/>
      <w:titlePg/>
      <w:docGrid w:linePitch="1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5E8335" w14:textId="77777777" w:rsidR="00BB60CD" w:rsidRDefault="00BB60CD">
      <w:r>
        <w:separator/>
      </w:r>
    </w:p>
  </w:endnote>
  <w:endnote w:type="continuationSeparator" w:id="0">
    <w:p w14:paraId="1A4DAB31" w14:textId="77777777" w:rsidR="00BB60CD" w:rsidRDefault="00BB6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77E93C" w14:textId="77777777" w:rsidR="00C21C26" w:rsidRPr="00374E76" w:rsidRDefault="00C21C26" w:rsidP="00374E76">
    <w:pPr>
      <w:pStyle w:val="Footer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E5FD5E" w14:textId="77777777" w:rsidR="00C21C26" w:rsidRDefault="00C21C26">
    <w:pPr>
      <w:pStyle w:val="Footer"/>
      <w:tabs>
        <w:tab w:val="clear" w:pos="8306"/>
        <w:tab w:val="right" w:pos="7682"/>
      </w:tabs>
      <w:ind w:right="360" w:firstLine="0"/>
    </w:pP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426A18" w14:textId="77777777" w:rsidR="003D080E" w:rsidRDefault="003D080E" w:rsidP="003D080E">
    <w:pPr>
      <w:pStyle w:val="FootnoteText1"/>
      <w:spacing w:before="120"/>
      <w:ind w:left="567" w:hanging="567"/>
      <w:jc w:val="left"/>
      <w:rPr>
        <w:color w:val="auto"/>
      </w:rPr>
    </w:pPr>
    <w:r>
      <w:rPr>
        <w:color w:val="auto"/>
      </w:rPr>
      <w:t>_____________________________________</w:t>
    </w:r>
  </w:p>
  <w:p w14:paraId="0DECD085" w14:textId="77777777" w:rsidR="003D080E" w:rsidRDefault="003D080E" w:rsidP="003D080E">
    <w:pPr>
      <w:pStyle w:val="FootnoteText1"/>
      <w:spacing w:before="120"/>
      <w:ind w:left="567" w:hanging="567"/>
      <w:jc w:val="left"/>
      <w:rPr>
        <w:rStyle w:val="Hyperlink0"/>
        <w:color w:val="auto"/>
        <w:lang w:val="en-US"/>
      </w:rPr>
    </w:pPr>
    <w:r w:rsidRPr="00E87AEA">
      <w:rPr>
        <w:color w:val="auto"/>
      </w:rPr>
      <w:t>E-mail</w:t>
    </w:r>
    <w:r>
      <w:rPr>
        <w:color w:val="auto"/>
      </w:rPr>
      <w:t>s</w:t>
    </w:r>
    <w:r w:rsidRPr="00351EA8">
      <w:rPr>
        <w:color w:val="auto"/>
      </w:rPr>
      <w:t xml:space="preserve">: </w:t>
    </w:r>
    <w:r w:rsidRPr="002407A7">
      <w:rPr>
        <w:rStyle w:val="Hyperlink0"/>
        <w:color w:val="auto"/>
        <w:u w:val="none"/>
        <w:lang w:val="en-US"/>
      </w:rPr>
      <w:t>###@##</w:t>
    </w:r>
    <w:proofErr w:type="gramStart"/>
    <w:r w:rsidRPr="002407A7">
      <w:rPr>
        <w:rStyle w:val="Hyperlink0"/>
        <w:color w:val="auto"/>
        <w:u w:val="none"/>
        <w:lang w:val="en-US"/>
      </w:rPr>
      <w:t>#.#</w:t>
    </w:r>
    <w:proofErr w:type="gramEnd"/>
    <w:r w:rsidRPr="002407A7">
      <w:rPr>
        <w:rStyle w:val="Hyperlink0"/>
        <w:color w:val="auto"/>
        <w:u w:val="none"/>
        <w:lang w:val="en-US"/>
      </w:rPr>
      <w:t xml:space="preserve"># (1º </w:t>
    </w:r>
    <w:proofErr w:type="spellStart"/>
    <w:r w:rsidRPr="002407A7">
      <w:rPr>
        <w:rStyle w:val="Hyperlink0"/>
        <w:color w:val="auto"/>
        <w:u w:val="none"/>
        <w:lang w:val="en-US"/>
      </w:rPr>
      <w:t>autor</w:t>
    </w:r>
    <w:proofErr w:type="spellEnd"/>
    <w:r w:rsidRPr="002407A7">
      <w:rPr>
        <w:rStyle w:val="Hyperlink0"/>
        <w:color w:val="auto"/>
        <w:u w:val="none"/>
        <w:lang w:val="en-US"/>
      </w:rPr>
      <w:t xml:space="preserve">), ###@###.## (2º </w:t>
    </w:r>
    <w:proofErr w:type="spellStart"/>
    <w:r w:rsidRPr="002407A7">
      <w:rPr>
        <w:rStyle w:val="Hyperlink0"/>
        <w:color w:val="auto"/>
        <w:u w:val="none"/>
        <w:lang w:val="en-US"/>
      </w:rPr>
      <w:t>autor</w:t>
    </w:r>
    <w:proofErr w:type="spellEnd"/>
    <w:r w:rsidRPr="002407A7">
      <w:rPr>
        <w:rStyle w:val="Hyperlink0"/>
        <w:color w:val="auto"/>
        <w:u w:val="none"/>
        <w:lang w:val="en-US"/>
      </w:rPr>
      <w:t xml:space="preserve">), ###@###.## (3º </w:t>
    </w:r>
    <w:proofErr w:type="spellStart"/>
    <w:r w:rsidRPr="002407A7">
      <w:rPr>
        <w:rStyle w:val="Hyperlink0"/>
        <w:color w:val="auto"/>
        <w:u w:val="none"/>
        <w:lang w:val="en-US"/>
      </w:rPr>
      <w:t>autor</w:t>
    </w:r>
    <w:proofErr w:type="spellEnd"/>
    <w:r w:rsidRPr="002407A7">
      <w:rPr>
        <w:rStyle w:val="Hyperlink0"/>
        <w:color w:val="auto"/>
        <w:u w:val="none"/>
        <w:lang w:val="en-US"/>
      </w:rPr>
      <w:t xml:space="preserve">) , ###@###.## (4º </w:t>
    </w:r>
    <w:proofErr w:type="spellStart"/>
    <w:r w:rsidRPr="002407A7">
      <w:rPr>
        <w:rStyle w:val="Hyperlink0"/>
        <w:color w:val="auto"/>
        <w:u w:val="none"/>
        <w:lang w:val="en-US"/>
      </w:rPr>
      <w:t>autor</w:t>
    </w:r>
    <w:proofErr w:type="spellEnd"/>
    <w:r w:rsidRPr="002407A7">
      <w:rPr>
        <w:rStyle w:val="Hyperlink0"/>
        <w:color w:val="auto"/>
        <w:u w:val="none"/>
        <w:lang w:val="en-US"/>
      </w:rPr>
      <w:t>)</w:t>
    </w:r>
  </w:p>
  <w:p w14:paraId="510841D3" w14:textId="77777777" w:rsidR="003D080E" w:rsidRPr="00E87AEA" w:rsidRDefault="003D080E" w:rsidP="003D080E">
    <w:pPr>
      <w:pStyle w:val="FootnoteText1"/>
      <w:spacing w:before="120"/>
      <w:ind w:left="567" w:hanging="567"/>
      <w:jc w:val="left"/>
      <w:rPr>
        <w:color w:val="auto"/>
      </w:rPr>
    </w:pPr>
    <w:r>
      <w:t xml:space="preserve">ORCID: </w:t>
    </w:r>
    <w:r w:rsidRPr="000A0B47">
      <w:t>orcid.org/0000-000</w:t>
    </w:r>
    <w:r>
      <w:t>#-####</w:t>
    </w:r>
    <w:r w:rsidRPr="000A0B47">
      <w:t>-</w:t>
    </w:r>
    <w:r>
      <w:t xml:space="preserve">####, </w:t>
    </w:r>
    <w:r w:rsidRPr="000A0B47">
      <w:t>orcid.org/0000-000</w:t>
    </w:r>
    <w:r>
      <w:t>#-####</w:t>
    </w:r>
    <w:r w:rsidRPr="000A0B47">
      <w:t>-</w:t>
    </w:r>
    <w:r>
      <w:t xml:space="preserve">####, </w:t>
    </w:r>
    <w:r w:rsidRPr="000A0B47">
      <w:t>orcid.org/0000-000</w:t>
    </w:r>
    <w:r>
      <w:t>#-####</w:t>
    </w:r>
    <w:r w:rsidRPr="000A0B47">
      <w:t>-</w:t>
    </w:r>
    <w:r>
      <w:t xml:space="preserve">####, </w:t>
    </w:r>
    <w:r w:rsidRPr="000A0B47">
      <w:t>orcid.org/0000-000</w:t>
    </w:r>
    <w:r>
      <w:t>#-####</w:t>
    </w:r>
    <w:r w:rsidRPr="000A0B47">
      <w:t>-</w:t>
    </w:r>
    <w:r>
      <w:t xml:space="preserve">#### </w:t>
    </w:r>
  </w:p>
  <w:p w14:paraId="44D22EBE" w14:textId="320E034A" w:rsidR="003D080E" w:rsidRPr="00C54DEE" w:rsidRDefault="002407A7" w:rsidP="003D080E">
    <w:pPr>
      <w:pStyle w:val="Footer1"/>
      <w:tabs>
        <w:tab w:val="clear" w:pos="8306"/>
        <w:tab w:val="right" w:pos="7910"/>
      </w:tabs>
      <w:spacing w:before="480"/>
      <w:ind w:firstLine="0"/>
      <w:rPr>
        <w:lang w:val="pt-PT"/>
      </w:rPr>
    </w:pPr>
    <w:r w:rsidRPr="00CD4031">
      <w:rPr>
        <w:sz w:val="18"/>
        <w:szCs w:val="18"/>
        <w:lang w:val="pt-PT"/>
      </w:rPr>
      <w:t>ISSN 0379-9522; e-ISSN 2184-8394 – Geotecnia nº ### – março/</w:t>
    </w:r>
    <w:proofErr w:type="spellStart"/>
    <w:r w:rsidRPr="00CD4031">
      <w:rPr>
        <w:sz w:val="18"/>
        <w:szCs w:val="18"/>
        <w:lang w:val="pt-PT"/>
      </w:rPr>
      <w:t>marzo</w:t>
    </w:r>
    <w:proofErr w:type="spellEnd"/>
    <w:r w:rsidRPr="00CD4031">
      <w:rPr>
        <w:sz w:val="18"/>
        <w:szCs w:val="18"/>
        <w:lang w:val="pt-PT"/>
      </w:rPr>
      <w:t>/</w:t>
    </w:r>
    <w:proofErr w:type="spellStart"/>
    <w:r w:rsidRPr="00CD4031">
      <w:rPr>
        <w:sz w:val="18"/>
        <w:szCs w:val="18"/>
        <w:lang w:val="pt-PT"/>
      </w:rPr>
      <w:t>march</w:t>
    </w:r>
    <w:proofErr w:type="spellEnd"/>
    <w:r w:rsidRPr="00CD4031">
      <w:rPr>
        <w:sz w:val="18"/>
        <w:szCs w:val="18"/>
        <w:lang w:val="pt-PT"/>
      </w:rPr>
      <w:t xml:space="preserve"> 20## – pp. ##-##</w:t>
    </w:r>
    <w:r>
      <w:rPr>
        <w:lang w:val="pt-PT"/>
      </w:rPr>
      <w:tab/>
      <w:t>#</w:t>
    </w:r>
    <w:r>
      <w:rPr>
        <w:lang w:val="pt-PT"/>
      </w:rPr>
      <w:br/>
    </w:r>
    <w:r w:rsidRPr="00CD4031">
      <w:rPr>
        <w:sz w:val="18"/>
        <w:szCs w:val="18"/>
      </w:rPr>
      <w:t xml:space="preserve">http://doi.org/10.24849/j.geot.20##.###.0# – © 20## </w:t>
    </w:r>
    <w:r w:rsidRPr="00FA0A25">
      <w:rPr>
        <w:sz w:val="18"/>
        <w:szCs w:val="18"/>
        <w:lang w:val="pt-PT"/>
      </w:rPr>
      <w:t>Sociedade Portuguesa de Geotecnia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E73998" w14:textId="77777777" w:rsidR="00BB60CD" w:rsidRDefault="00BB60CD" w:rsidP="007D2E15">
      <w:pPr>
        <w:ind w:firstLine="0"/>
      </w:pPr>
      <w:r>
        <w:separator/>
      </w:r>
    </w:p>
  </w:footnote>
  <w:footnote w:type="continuationSeparator" w:id="0">
    <w:p w14:paraId="28C38F48" w14:textId="77777777" w:rsidR="00BB60CD" w:rsidRDefault="00BB6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428DE"/>
    <w:multiLevelType w:val="singleLevel"/>
    <w:tmpl w:val="00506FBE"/>
    <w:lvl w:ilvl="0">
      <w:start w:val="1"/>
      <w:numFmt w:val="lowerLetter"/>
      <w:lvlText w:val="%1) - "/>
      <w:legacy w:legacy="1" w:legacySpace="0" w:legacyIndent="510"/>
      <w:lvlJc w:val="left"/>
      <w:pPr>
        <w:ind w:left="510" w:hanging="510"/>
      </w:pPr>
    </w:lvl>
  </w:abstractNum>
  <w:abstractNum w:abstractNumId="1" w15:restartNumberingAfterBreak="0">
    <w:nsid w:val="062561E2"/>
    <w:multiLevelType w:val="multilevel"/>
    <w:tmpl w:val="C086650A"/>
    <w:lvl w:ilvl="0">
      <w:start w:val="1"/>
      <w:numFmt w:val="decimal"/>
      <w:suff w:val="space"/>
      <w:lvlText w:val="%1 –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 –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 –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67E2EED"/>
    <w:multiLevelType w:val="multilevel"/>
    <w:tmpl w:val="D0388D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A36CB0"/>
    <w:multiLevelType w:val="multilevel"/>
    <w:tmpl w:val="61648DA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8C06A3"/>
    <w:multiLevelType w:val="hybridMultilevel"/>
    <w:tmpl w:val="7E203736"/>
    <w:lvl w:ilvl="0" w:tplc="6596C65C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  <w:color w:val="auto"/>
        <w:sz w:val="20"/>
      </w:rPr>
    </w:lvl>
    <w:lvl w:ilvl="1" w:tplc="0816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10E853FB"/>
    <w:multiLevelType w:val="multilevel"/>
    <w:tmpl w:val="8E420CCC"/>
    <w:lvl w:ilvl="0">
      <w:start w:val="1"/>
      <w:numFmt w:val="decimal"/>
      <w:pStyle w:val="Tit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7A9725B"/>
    <w:multiLevelType w:val="hybridMultilevel"/>
    <w:tmpl w:val="A46E925A"/>
    <w:lvl w:ilvl="0" w:tplc="D898C29C">
      <w:start w:val="1"/>
      <w:numFmt w:val="bullet"/>
      <w:lvlText w:val="-"/>
      <w:lvlJc w:val="left"/>
      <w:pPr>
        <w:tabs>
          <w:tab w:val="num" w:pos="2522"/>
        </w:tabs>
        <w:ind w:left="2522" w:hanging="360"/>
      </w:pPr>
      <w:rPr>
        <w:rFonts w:ascii="Courier New" w:hAnsi="Courier New" w:hint="default"/>
        <w:color w:val="auto"/>
        <w:sz w:val="20"/>
      </w:rPr>
    </w:lvl>
    <w:lvl w:ilvl="1" w:tplc="0816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17D4608C"/>
    <w:multiLevelType w:val="hybridMultilevel"/>
    <w:tmpl w:val="29A61BC6"/>
    <w:lvl w:ilvl="0" w:tplc="08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6526E"/>
    <w:multiLevelType w:val="multilevel"/>
    <w:tmpl w:val="7E203736"/>
    <w:lvl w:ilvl="0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2096503E"/>
    <w:multiLevelType w:val="multilevel"/>
    <w:tmpl w:val="D1380812"/>
    <w:lvl w:ilvl="0">
      <w:start w:val="1"/>
      <w:numFmt w:val="decimal"/>
      <w:suff w:val="space"/>
      <w:lvlText w:val="%1 –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3A11F0C"/>
    <w:multiLevelType w:val="hybridMultilevel"/>
    <w:tmpl w:val="F676CC96"/>
    <w:lvl w:ilvl="0" w:tplc="53BE1996">
      <w:start w:val="1"/>
      <w:numFmt w:val="lowerLetter"/>
      <w:lvlText w:val="%1)"/>
      <w:lvlJc w:val="left"/>
      <w:pPr>
        <w:tabs>
          <w:tab w:val="num" w:pos="1096"/>
        </w:tabs>
        <w:ind w:left="1096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16"/>
        </w:tabs>
        <w:ind w:left="1816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36"/>
        </w:tabs>
        <w:ind w:left="2536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56"/>
        </w:tabs>
        <w:ind w:left="3256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76"/>
        </w:tabs>
        <w:ind w:left="3976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96"/>
        </w:tabs>
        <w:ind w:left="4696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16"/>
        </w:tabs>
        <w:ind w:left="5416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36"/>
        </w:tabs>
        <w:ind w:left="6136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56"/>
        </w:tabs>
        <w:ind w:left="6856" w:hanging="180"/>
      </w:pPr>
    </w:lvl>
  </w:abstractNum>
  <w:abstractNum w:abstractNumId="11" w15:restartNumberingAfterBreak="0">
    <w:nsid w:val="27437EEC"/>
    <w:multiLevelType w:val="multilevel"/>
    <w:tmpl w:val="33ACBF3C"/>
    <w:lvl w:ilvl="0">
      <w:start w:val="1"/>
      <w:numFmt w:val="decimal"/>
      <w:pStyle w:val="tit2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19B31F7"/>
    <w:multiLevelType w:val="multilevel"/>
    <w:tmpl w:val="38B037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603F38"/>
    <w:multiLevelType w:val="hybridMultilevel"/>
    <w:tmpl w:val="F7E83058"/>
    <w:lvl w:ilvl="0" w:tplc="4B3A875C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  <w:sz w:val="20"/>
      </w:rPr>
    </w:lvl>
    <w:lvl w:ilvl="1" w:tplc="0816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4" w15:restartNumberingAfterBreak="0">
    <w:nsid w:val="33E359E5"/>
    <w:multiLevelType w:val="multilevel"/>
    <w:tmpl w:val="F37EBD3E"/>
    <w:lvl w:ilvl="0">
      <w:start w:val="1"/>
      <w:numFmt w:val="decimal"/>
      <w:suff w:val="space"/>
      <w:lvlText w:val="%1 –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 –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 –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 –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 –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4E3267A"/>
    <w:multiLevelType w:val="multilevel"/>
    <w:tmpl w:val="09A6A8BA"/>
    <w:lvl w:ilvl="0">
      <w:start w:val="1"/>
      <w:numFmt w:val="decimal"/>
      <w:pStyle w:val="Heading1"/>
      <w:suff w:val="space"/>
      <w:lvlText w:val="%1 –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suff w:val="space"/>
      <w:lvlText w:val="%1.%2 –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suff w:val="space"/>
      <w:lvlText w:val="%1.%2.%3 –"/>
      <w:lvlJc w:val="left"/>
      <w:pPr>
        <w:ind w:left="1226" w:hanging="720"/>
      </w:pPr>
      <w:rPr>
        <w:rFonts w:hint="default"/>
      </w:rPr>
    </w:lvl>
    <w:lvl w:ilvl="3">
      <w:start w:val="1"/>
      <w:numFmt w:val="decimal"/>
      <w:pStyle w:val="Heading4"/>
      <w:lvlText w:val="%1.%2.%3.%4 –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 –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10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6535385"/>
    <w:multiLevelType w:val="hybridMultilevel"/>
    <w:tmpl w:val="C77EAD34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8C5A40"/>
    <w:multiLevelType w:val="multilevel"/>
    <w:tmpl w:val="D08C2DDA"/>
    <w:lvl w:ilvl="0">
      <w:start w:val="1"/>
      <w:numFmt w:val="decimal"/>
      <w:suff w:val="space"/>
      <w:lvlText w:val="%1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36BE5758"/>
    <w:multiLevelType w:val="multilevel"/>
    <w:tmpl w:val="F7E83058"/>
    <w:lvl w:ilvl="0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9" w15:restartNumberingAfterBreak="0">
    <w:nsid w:val="37D816B5"/>
    <w:multiLevelType w:val="multilevel"/>
    <w:tmpl w:val="39CC9380"/>
    <w:lvl w:ilvl="0">
      <w:start w:val="1"/>
      <w:numFmt w:val="decimal"/>
      <w:suff w:val="space"/>
      <w:lvlText w:val="%1 –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 –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DBC1C44"/>
    <w:multiLevelType w:val="multilevel"/>
    <w:tmpl w:val="3690AEF2"/>
    <w:lvl w:ilvl="0">
      <w:start w:val="1"/>
      <w:numFmt w:val="lowerLetter"/>
      <w:lvlText w:val="%1."/>
      <w:lvlJc w:val="left"/>
      <w:pPr>
        <w:tabs>
          <w:tab w:val="num" w:pos="2604"/>
        </w:tabs>
        <w:ind w:left="2604" w:hanging="14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1" w15:restartNumberingAfterBreak="0">
    <w:nsid w:val="42A20380"/>
    <w:multiLevelType w:val="multilevel"/>
    <w:tmpl w:val="D1380812"/>
    <w:lvl w:ilvl="0">
      <w:start w:val="1"/>
      <w:numFmt w:val="decimal"/>
      <w:suff w:val="space"/>
      <w:lvlText w:val="%1 –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C0F1861"/>
    <w:multiLevelType w:val="multilevel"/>
    <w:tmpl w:val="C9820734"/>
    <w:lvl w:ilvl="0">
      <w:start w:val="1"/>
      <w:numFmt w:val="decimal"/>
      <w:suff w:val="space"/>
      <w:lvlText w:val="%1 –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 –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 –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 –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1C06CF5"/>
    <w:multiLevelType w:val="multilevel"/>
    <w:tmpl w:val="A6CE98F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FF000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E6017E"/>
    <w:multiLevelType w:val="multilevel"/>
    <w:tmpl w:val="805824B4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  <w:color w:val="FF0000"/>
      </w:rPr>
    </w:lvl>
    <w:lvl w:ilvl="1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5" w15:restartNumberingAfterBreak="0">
    <w:nsid w:val="60E20B5C"/>
    <w:multiLevelType w:val="singleLevel"/>
    <w:tmpl w:val="130E742A"/>
    <w:lvl w:ilvl="0">
      <w:start w:val="900"/>
      <w:numFmt w:val="lowerRoman"/>
      <w:lvlText w:val="(%1)"/>
      <w:lvlJc w:val="left"/>
      <w:pPr>
        <w:tabs>
          <w:tab w:val="num" w:pos="4950"/>
        </w:tabs>
        <w:ind w:left="4950" w:hanging="2820"/>
      </w:pPr>
      <w:rPr>
        <w:rFonts w:hint="default"/>
      </w:rPr>
    </w:lvl>
  </w:abstractNum>
  <w:abstractNum w:abstractNumId="26" w15:restartNumberingAfterBreak="0">
    <w:nsid w:val="70374C5A"/>
    <w:multiLevelType w:val="multilevel"/>
    <w:tmpl w:val="0B262AB6"/>
    <w:lvl w:ilvl="0">
      <w:start w:val="1"/>
      <w:numFmt w:val="lowerLetter"/>
      <w:lvlText w:val="%1)"/>
      <w:lvlJc w:val="left"/>
      <w:pPr>
        <w:tabs>
          <w:tab w:val="num" w:pos="2544"/>
        </w:tabs>
        <w:ind w:left="2544" w:hanging="141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15"/>
  </w:num>
  <w:num w:numId="5">
    <w:abstractNumId w:val="15"/>
  </w:num>
  <w:num w:numId="6">
    <w:abstractNumId w:val="15"/>
  </w:num>
  <w:num w:numId="7">
    <w:abstractNumId w:val="15"/>
  </w:num>
  <w:num w:numId="8">
    <w:abstractNumId w:val="15"/>
  </w:num>
  <w:num w:numId="9">
    <w:abstractNumId w:val="15"/>
  </w:num>
  <w:num w:numId="10">
    <w:abstractNumId w:val="15"/>
  </w:num>
  <w:num w:numId="11">
    <w:abstractNumId w:val="15"/>
  </w:num>
  <w:num w:numId="12">
    <w:abstractNumId w:val="15"/>
  </w:num>
  <w:num w:numId="13">
    <w:abstractNumId w:val="5"/>
  </w:num>
  <w:num w:numId="14">
    <w:abstractNumId w:val="11"/>
  </w:num>
  <w:num w:numId="15">
    <w:abstractNumId w:val="15"/>
  </w:num>
  <w:num w:numId="16">
    <w:abstractNumId w:val="15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5"/>
  </w:num>
  <w:num w:numId="25">
    <w:abstractNumId w:val="11"/>
  </w:num>
  <w:num w:numId="26">
    <w:abstractNumId w:val="15"/>
  </w:num>
  <w:num w:numId="27">
    <w:abstractNumId w:val="15"/>
  </w:num>
  <w:num w:numId="28">
    <w:abstractNumId w:val="25"/>
  </w:num>
  <w:num w:numId="29">
    <w:abstractNumId w:val="26"/>
  </w:num>
  <w:num w:numId="30">
    <w:abstractNumId w:val="20"/>
  </w:num>
  <w:num w:numId="31">
    <w:abstractNumId w:val="24"/>
  </w:num>
  <w:num w:numId="32">
    <w:abstractNumId w:val="2"/>
  </w:num>
  <w:num w:numId="33">
    <w:abstractNumId w:val="3"/>
  </w:num>
  <w:num w:numId="34">
    <w:abstractNumId w:val="23"/>
  </w:num>
  <w:num w:numId="35">
    <w:abstractNumId w:val="12"/>
  </w:num>
  <w:num w:numId="36">
    <w:abstractNumId w:val="16"/>
  </w:num>
  <w:num w:numId="37">
    <w:abstractNumId w:val="10"/>
  </w:num>
  <w:num w:numId="38">
    <w:abstractNumId w:val="7"/>
  </w:num>
  <w:num w:numId="39">
    <w:abstractNumId w:val="17"/>
  </w:num>
  <w:num w:numId="40">
    <w:abstractNumId w:val="21"/>
  </w:num>
  <w:num w:numId="41">
    <w:abstractNumId w:val="9"/>
  </w:num>
  <w:num w:numId="42">
    <w:abstractNumId w:val="19"/>
  </w:num>
  <w:num w:numId="43">
    <w:abstractNumId w:val="1"/>
  </w:num>
  <w:num w:numId="44">
    <w:abstractNumId w:val="22"/>
  </w:num>
  <w:num w:numId="45">
    <w:abstractNumId w:val="14"/>
  </w:num>
  <w:num w:numId="46">
    <w:abstractNumId w:val="13"/>
  </w:num>
  <w:num w:numId="47">
    <w:abstractNumId w:val="18"/>
  </w:num>
  <w:num w:numId="48">
    <w:abstractNumId w:val="4"/>
  </w:num>
  <w:num w:numId="49">
    <w:abstractNumId w:val="8"/>
  </w:num>
  <w:num w:numId="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evenAndOddHeaders/>
  <w:drawingGridHorizontalSpacing w:val="11"/>
  <w:drawingGridVerticalSpacing w:val="11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13B"/>
    <w:rsid w:val="00021688"/>
    <w:rsid w:val="00036F54"/>
    <w:rsid w:val="000412BB"/>
    <w:rsid w:val="0005194D"/>
    <w:rsid w:val="000642E3"/>
    <w:rsid w:val="00066333"/>
    <w:rsid w:val="000954B6"/>
    <w:rsid w:val="000B01B6"/>
    <w:rsid w:val="000B21A9"/>
    <w:rsid w:val="000C4F77"/>
    <w:rsid w:val="000D57D7"/>
    <w:rsid w:val="000E7D25"/>
    <w:rsid w:val="000F082E"/>
    <w:rsid w:val="001015EA"/>
    <w:rsid w:val="00101FC6"/>
    <w:rsid w:val="0011282E"/>
    <w:rsid w:val="001165D8"/>
    <w:rsid w:val="00127F01"/>
    <w:rsid w:val="00133850"/>
    <w:rsid w:val="001373FB"/>
    <w:rsid w:val="00140F2A"/>
    <w:rsid w:val="00141BE8"/>
    <w:rsid w:val="0014736C"/>
    <w:rsid w:val="0015651C"/>
    <w:rsid w:val="0016704F"/>
    <w:rsid w:val="0017564A"/>
    <w:rsid w:val="001756B6"/>
    <w:rsid w:val="0019322F"/>
    <w:rsid w:val="001A13D0"/>
    <w:rsid w:val="001C7D43"/>
    <w:rsid w:val="001D1BB5"/>
    <w:rsid w:val="00206D55"/>
    <w:rsid w:val="00220AAF"/>
    <w:rsid w:val="002407A7"/>
    <w:rsid w:val="0026338C"/>
    <w:rsid w:val="0027455B"/>
    <w:rsid w:val="00280A63"/>
    <w:rsid w:val="00296CB9"/>
    <w:rsid w:val="002C4863"/>
    <w:rsid w:val="002D547A"/>
    <w:rsid w:val="002F4B48"/>
    <w:rsid w:val="003032EF"/>
    <w:rsid w:val="00323545"/>
    <w:rsid w:val="003313DC"/>
    <w:rsid w:val="00334B2C"/>
    <w:rsid w:val="003371B5"/>
    <w:rsid w:val="00341E97"/>
    <w:rsid w:val="00356B4C"/>
    <w:rsid w:val="00373E7D"/>
    <w:rsid w:val="0037447B"/>
    <w:rsid w:val="00374E76"/>
    <w:rsid w:val="00380DDD"/>
    <w:rsid w:val="003A2C03"/>
    <w:rsid w:val="003A3A1D"/>
    <w:rsid w:val="003A71A1"/>
    <w:rsid w:val="003B6029"/>
    <w:rsid w:val="003D080E"/>
    <w:rsid w:val="003E285D"/>
    <w:rsid w:val="003F7248"/>
    <w:rsid w:val="0040116C"/>
    <w:rsid w:val="0040552A"/>
    <w:rsid w:val="00412BAD"/>
    <w:rsid w:val="0043092F"/>
    <w:rsid w:val="00483B61"/>
    <w:rsid w:val="004842A4"/>
    <w:rsid w:val="0048771D"/>
    <w:rsid w:val="004A6662"/>
    <w:rsid w:val="004B4946"/>
    <w:rsid w:val="004F7803"/>
    <w:rsid w:val="00506D22"/>
    <w:rsid w:val="0053012B"/>
    <w:rsid w:val="0053497B"/>
    <w:rsid w:val="0053544D"/>
    <w:rsid w:val="00536096"/>
    <w:rsid w:val="00546820"/>
    <w:rsid w:val="0058649E"/>
    <w:rsid w:val="00587D9E"/>
    <w:rsid w:val="005979F1"/>
    <w:rsid w:val="005A0CB9"/>
    <w:rsid w:val="005A1B3D"/>
    <w:rsid w:val="005C03AD"/>
    <w:rsid w:val="005C2A76"/>
    <w:rsid w:val="005C64A9"/>
    <w:rsid w:val="00614EF8"/>
    <w:rsid w:val="006276D9"/>
    <w:rsid w:val="00647536"/>
    <w:rsid w:val="0066320D"/>
    <w:rsid w:val="0068017F"/>
    <w:rsid w:val="006867E7"/>
    <w:rsid w:val="006A2108"/>
    <w:rsid w:val="006A3EAF"/>
    <w:rsid w:val="006C0533"/>
    <w:rsid w:val="006C5D69"/>
    <w:rsid w:val="006D0F16"/>
    <w:rsid w:val="006D2C66"/>
    <w:rsid w:val="006E70B2"/>
    <w:rsid w:val="006F56E1"/>
    <w:rsid w:val="007062BF"/>
    <w:rsid w:val="00707383"/>
    <w:rsid w:val="00710139"/>
    <w:rsid w:val="00715851"/>
    <w:rsid w:val="00734BEC"/>
    <w:rsid w:val="00734BFA"/>
    <w:rsid w:val="0074755C"/>
    <w:rsid w:val="0076413B"/>
    <w:rsid w:val="00783D7C"/>
    <w:rsid w:val="0079140E"/>
    <w:rsid w:val="007A3D72"/>
    <w:rsid w:val="007C5D4B"/>
    <w:rsid w:val="007D2E15"/>
    <w:rsid w:val="007D73D9"/>
    <w:rsid w:val="007F5F7E"/>
    <w:rsid w:val="00821115"/>
    <w:rsid w:val="00837F49"/>
    <w:rsid w:val="00847895"/>
    <w:rsid w:val="00855B8D"/>
    <w:rsid w:val="008B6DD5"/>
    <w:rsid w:val="008C6DDB"/>
    <w:rsid w:val="008D5D57"/>
    <w:rsid w:val="008D6EEE"/>
    <w:rsid w:val="008F6416"/>
    <w:rsid w:val="00903592"/>
    <w:rsid w:val="009115FE"/>
    <w:rsid w:val="00922F79"/>
    <w:rsid w:val="00941BB5"/>
    <w:rsid w:val="0094685B"/>
    <w:rsid w:val="009826E4"/>
    <w:rsid w:val="009935CE"/>
    <w:rsid w:val="009B4741"/>
    <w:rsid w:val="009B62DD"/>
    <w:rsid w:val="009E01F9"/>
    <w:rsid w:val="009E3441"/>
    <w:rsid w:val="009F4BC3"/>
    <w:rsid w:val="00A03A93"/>
    <w:rsid w:val="00A13DF2"/>
    <w:rsid w:val="00A16FC5"/>
    <w:rsid w:val="00A26EBB"/>
    <w:rsid w:val="00A46CE6"/>
    <w:rsid w:val="00A61D3C"/>
    <w:rsid w:val="00A65370"/>
    <w:rsid w:val="00AB2EDD"/>
    <w:rsid w:val="00AB4562"/>
    <w:rsid w:val="00AD6D2C"/>
    <w:rsid w:val="00AE0E84"/>
    <w:rsid w:val="00AE4AE3"/>
    <w:rsid w:val="00B04FA7"/>
    <w:rsid w:val="00B077CC"/>
    <w:rsid w:val="00B23BC0"/>
    <w:rsid w:val="00B25C68"/>
    <w:rsid w:val="00B86B99"/>
    <w:rsid w:val="00B905CC"/>
    <w:rsid w:val="00BB60CD"/>
    <w:rsid w:val="00BD5AA0"/>
    <w:rsid w:val="00C045C8"/>
    <w:rsid w:val="00C04F64"/>
    <w:rsid w:val="00C058DB"/>
    <w:rsid w:val="00C13958"/>
    <w:rsid w:val="00C21C26"/>
    <w:rsid w:val="00C4578C"/>
    <w:rsid w:val="00C54676"/>
    <w:rsid w:val="00C55253"/>
    <w:rsid w:val="00C96D3A"/>
    <w:rsid w:val="00CB50BA"/>
    <w:rsid w:val="00CC624F"/>
    <w:rsid w:val="00D17DC9"/>
    <w:rsid w:val="00D25D70"/>
    <w:rsid w:val="00D25EFC"/>
    <w:rsid w:val="00D407C2"/>
    <w:rsid w:val="00D40979"/>
    <w:rsid w:val="00D40E70"/>
    <w:rsid w:val="00D41804"/>
    <w:rsid w:val="00D63E3E"/>
    <w:rsid w:val="00D64C51"/>
    <w:rsid w:val="00D838E7"/>
    <w:rsid w:val="00D95F0A"/>
    <w:rsid w:val="00DA0E18"/>
    <w:rsid w:val="00DB2C6A"/>
    <w:rsid w:val="00DD05FA"/>
    <w:rsid w:val="00DE22A4"/>
    <w:rsid w:val="00DF1B31"/>
    <w:rsid w:val="00E0598C"/>
    <w:rsid w:val="00E176E2"/>
    <w:rsid w:val="00E27C99"/>
    <w:rsid w:val="00E37DBC"/>
    <w:rsid w:val="00E40AFF"/>
    <w:rsid w:val="00E455E2"/>
    <w:rsid w:val="00E52365"/>
    <w:rsid w:val="00E715A6"/>
    <w:rsid w:val="00E970D3"/>
    <w:rsid w:val="00EA1F53"/>
    <w:rsid w:val="00EB39A0"/>
    <w:rsid w:val="00EC43F7"/>
    <w:rsid w:val="00F16E98"/>
    <w:rsid w:val="00F248C8"/>
    <w:rsid w:val="00F307F9"/>
    <w:rsid w:val="00F355D9"/>
    <w:rsid w:val="00F361C8"/>
    <w:rsid w:val="00F42158"/>
    <w:rsid w:val="00F752BE"/>
    <w:rsid w:val="00F80032"/>
    <w:rsid w:val="00F87EE1"/>
    <w:rsid w:val="00F97ACA"/>
    <w:rsid w:val="00FB334D"/>
    <w:rsid w:val="00FC27C1"/>
    <w:rsid w:val="00FD0DE3"/>
    <w:rsid w:val="00FD766C"/>
    <w:rsid w:val="00FE4C51"/>
    <w:rsid w:val="00FE79AB"/>
    <w:rsid w:val="00FF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;"/>
  <w14:docId w14:val="1AB57BC3"/>
  <w15:chartTrackingRefBased/>
  <w15:docId w15:val="{6D66B823-890C-4D3A-8802-01E860679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firstLine="340"/>
      <w:jc w:val="both"/>
    </w:pPr>
    <w:rPr>
      <w:lang w:eastAsia="en-US"/>
    </w:rPr>
  </w:style>
  <w:style w:type="paragraph" w:styleId="Heading1">
    <w:name w:val="heading 1"/>
    <w:basedOn w:val="Normal"/>
    <w:next w:val="Normal"/>
    <w:qFormat/>
    <w:rsid w:val="006867E7"/>
    <w:pPr>
      <w:keepNext/>
      <w:numPr>
        <w:numId w:val="27"/>
      </w:numPr>
      <w:spacing w:before="200" w:after="200"/>
      <w:jc w:val="left"/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rsid w:val="006867E7"/>
    <w:pPr>
      <w:keepNext/>
      <w:numPr>
        <w:ilvl w:val="1"/>
        <w:numId w:val="27"/>
      </w:numPr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37447B"/>
    <w:pPr>
      <w:keepNext/>
      <w:numPr>
        <w:ilvl w:val="2"/>
        <w:numId w:val="27"/>
      </w:numPr>
      <w:spacing w:after="200"/>
      <w:ind w:left="720"/>
      <w:jc w:val="left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rsid w:val="0037447B"/>
    <w:pPr>
      <w:keepNext/>
      <w:numPr>
        <w:ilvl w:val="3"/>
        <w:numId w:val="27"/>
      </w:numPr>
      <w:tabs>
        <w:tab w:val="clear" w:pos="864"/>
        <w:tab w:val="left" w:pos="760"/>
      </w:tabs>
      <w:spacing w:after="200"/>
      <w:ind w:left="862" w:hanging="862"/>
      <w:jc w:val="left"/>
      <w:outlineLvl w:val="3"/>
    </w:pPr>
    <w:rPr>
      <w:i/>
      <w:lang w:val="en-GB"/>
    </w:rPr>
  </w:style>
  <w:style w:type="paragraph" w:styleId="Heading5">
    <w:name w:val="heading 5"/>
    <w:basedOn w:val="Normal"/>
    <w:next w:val="Normal"/>
    <w:qFormat/>
    <w:rsid w:val="006867E7"/>
    <w:pPr>
      <w:keepNext/>
      <w:numPr>
        <w:ilvl w:val="4"/>
        <w:numId w:val="27"/>
      </w:numPr>
      <w:tabs>
        <w:tab w:val="clear" w:pos="964"/>
      </w:tabs>
      <w:outlineLvl w:val="4"/>
    </w:pPr>
    <w:rPr>
      <w:i/>
      <w:lang w:val="en-GB"/>
    </w:rPr>
  </w:style>
  <w:style w:type="paragraph" w:styleId="Heading6">
    <w:name w:val="heading 6"/>
    <w:basedOn w:val="Normal"/>
    <w:next w:val="Normal"/>
    <w:qFormat/>
    <w:rsid w:val="006867E7"/>
    <w:pPr>
      <w:keepNext/>
      <w:numPr>
        <w:ilvl w:val="5"/>
        <w:numId w:val="27"/>
      </w:numPr>
      <w:outlineLvl w:val="5"/>
    </w:pPr>
    <w:rPr>
      <w:sz w:val="24"/>
      <w:lang w:val="en-GB"/>
    </w:rPr>
  </w:style>
  <w:style w:type="paragraph" w:styleId="Heading7">
    <w:name w:val="heading 7"/>
    <w:basedOn w:val="Normal"/>
    <w:next w:val="Normal"/>
    <w:qFormat/>
    <w:rsid w:val="006867E7"/>
    <w:pPr>
      <w:numPr>
        <w:ilvl w:val="6"/>
        <w:numId w:val="27"/>
      </w:num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6867E7"/>
    <w:pPr>
      <w:numPr>
        <w:ilvl w:val="7"/>
        <w:numId w:val="27"/>
      </w:num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lang w:val="en-GB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4"/>
      <w:lang w:val="en-GB"/>
    </w:rPr>
  </w:style>
  <w:style w:type="paragraph" w:styleId="Title">
    <w:name w:val="Title"/>
    <w:basedOn w:val="Normal"/>
    <w:qFormat/>
    <w:pPr>
      <w:jc w:val="center"/>
    </w:pPr>
    <w:rPr>
      <w:sz w:val="28"/>
      <w:lang w:eastAsia="pt-PT"/>
    </w:rPr>
  </w:style>
  <w:style w:type="paragraph" w:styleId="BodyTextIndent">
    <w:name w:val="Body Text Indent"/>
    <w:basedOn w:val="Normal"/>
    <w:pPr>
      <w:ind w:firstLine="454"/>
    </w:pPr>
    <w:rPr>
      <w:sz w:val="24"/>
      <w:lang w:val="en-GB"/>
    </w:rPr>
  </w:style>
  <w:style w:type="paragraph" w:styleId="BodyText2">
    <w:name w:val="Body Text 2"/>
    <w:basedOn w:val="Normal"/>
    <w:pPr>
      <w:jc w:val="center"/>
    </w:pPr>
    <w:rPr>
      <w:sz w:val="24"/>
      <w:lang w:val="en-GB"/>
    </w:rPr>
  </w:style>
  <w:style w:type="paragraph" w:customStyle="1" w:styleId="Bibliografia">
    <w:name w:val="Bibliografia"/>
    <w:basedOn w:val="Normal"/>
    <w:autoRedefine/>
    <w:rsid w:val="00AE4AE3"/>
    <w:pPr>
      <w:spacing w:before="120"/>
      <w:ind w:left="425" w:hanging="425"/>
    </w:pPr>
    <w:rPr>
      <w:lang w:val="en-GB"/>
    </w:rPr>
  </w:style>
  <w:style w:type="paragraph" w:styleId="BodyText3">
    <w:name w:val="Body Text 3"/>
    <w:basedOn w:val="Normal"/>
    <w:rPr>
      <w:sz w:val="24"/>
      <w:lang w:val="en-GB"/>
    </w:rPr>
  </w:style>
  <w:style w:type="paragraph" w:styleId="BodyTextIndent2">
    <w:name w:val="Body Text Indent 2"/>
    <w:basedOn w:val="Normal"/>
    <w:pPr>
      <w:ind w:left="567" w:hanging="567"/>
    </w:pPr>
    <w:rPr>
      <w:sz w:val="24"/>
      <w:lang w:val="en-GB"/>
    </w:rPr>
  </w:style>
  <w:style w:type="paragraph" w:styleId="BodyTextIndent3">
    <w:name w:val="Body Text Indent 3"/>
    <w:aliases w:val="Texto"/>
    <w:basedOn w:val="Normal"/>
    <w:rPr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  <w:lang w:val="en-GB"/>
    </w:rPr>
  </w:style>
  <w:style w:type="paragraph" w:customStyle="1" w:styleId="Equao">
    <w:name w:val="Equação"/>
    <w:basedOn w:val="Normal"/>
    <w:pPr>
      <w:tabs>
        <w:tab w:val="center" w:pos="3827"/>
        <w:tab w:val="right" w:pos="7655"/>
      </w:tabs>
    </w:pPr>
    <w:rPr>
      <w:noProof/>
    </w:rPr>
  </w:style>
  <w:style w:type="paragraph" w:customStyle="1" w:styleId="Estilo1">
    <w:name w:val="Estilo1"/>
    <w:basedOn w:val="BodyTextIndent3"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lang w:val="en-GB"/>
    </w:rPr>
  </w:style>
  <w:style w:type="paragraph" w:customStyle="1" w:styleId="ResumoPO">
    <w:name w:val="Resumo PO"/>
    <w:basedOn w:val="Normal"/>
    <w:pPr>
      <w:spacing w:before="480"/>
      <w:ind w:firstLine="0"/>
    </w:pPr>
    <w:rPr>
      <w:sz w:val="18"/>
    </w:rPr>
  </w:style>
  <w:style w:type="paragraph" w:customStyle="1" w:styleId="ResumoUK">
    <w:name w:val="Resumo UK"/>
    <w:basedOn w:val="ResumoPO"/>
    <w:pPr>
      <w:spacing w:before="240" w:after="240"/>
    </w:pPr>
    <w:rPr>
      <w:lang w:val="en-GB"/>
    </w:rPr>
  </w:style>
  <w:style w:type="paragraph" w:customStyle="1" w:styleId="texto">
    <w:name w:val="texto"/>
    <w:basedOn w:val="BodyTextIndent3"/>
    <w:rPr>
      <w:sz w:val="20"/>
    </w:rPr>
  </w:style>
  <w:style w:type="paragraph" w:customStyle="1" w:styleId="Tit1">
    <w:name w:val="Tit 1"/>
    <w:basedOn w:val="Normal"/>
    <w:pPr>
      <w:numPr>
        <w:numId w:val="24"/>
      </w:numPr>
      <w:spacing w:before="200" w:after="200"/>
    </w:pPr>
    <w:rPr>
      <w:caps/>
    </w:rPr>
  </w:style>
  <w:style w:type="paragraph" w:customStyle="1" w:styleId="TituloPO">
    <w:name w:val="Titulo PO"/>
    <w:basedOn w:val="Encosta"/>
    <w:pPr>
      <w:spacing w:after="240"/>
      <w:jc w:val="left"/>
    </w:pPr>
    <w:rPr>
      <w:b/>
      <w:sz w:val="32"/>
    </w:rPr>
  </w:style>
  <w:style w:type="paragraph" w:customStyle="1" w:styleId="Encosta">
    <w:name w:val="Encosta"/>
    <w:basedOn w:val="Normal"/>
    <w:pPr>
      <w:ind w:firstLine="0"/>
    </w:pPr>
  </w:style>
  <w:style w:type="paragraph" w:customStyle="1" w:styleId="TituloUK">
    <w:name w:val="Titulo UK"/>
    <w:basedOn w:val="Normal"/>
    <w:pPr>
      <w:spacing w:after="240" w:line="240" w:lineRule="exact"/>
      <w:ind w:firstLine="0"/>
    </w:pPr>
    <w:rPr>
      <w:sz w:val="28"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tit2">
    <w:name w:val="tit2"/>
    <w:basedOn w:val="Normal"/>
    <w:pPr>
      <w:numPr>
        <w:numId w:val="25"/>
      </w:numPr>
      <w:ind w:left="0" w:firstLine="0"/>
      <w:jc w:val="left"/>
    </w:p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rsid w:val="006276D9"/>
    <w:pPr>
      <w:ind w:firstLine="0"/>
      <w:jc w:val="left"/>
    </w:pPr>
    <w:rPr>
      <w:sz w:val="16"/>
    </w:rPr>
  </w:style>
  <w:style w:type="paragraph" w:customStyle="1" w:styleId="heading10">
    <w:name w:val="heading 10"/>
    <w:basedOn w:val="Heading9"/>
    <w:pPr>
      <w:numPr>
        <w:ilvl w:val="8"/>
        <w:numId w:val="27"/>
      </w:numPr>
      <w:spacing w:before="480" w:after="240"/>
      <w:outlineLvl w:val="9"/>
    </w:pPr>
  </w:style>
  <w:style w:type="paragraph" w:styleId="NormalIndent">
    <w:name w:val="Normal Indent"/>
    <w:basedOn w:val="Normal"/>
    <w:next w:val="Normal"/>
    <w:pPr>
      <w:ind w:left="720"/>
    </w:pPr>
  </w:style>
  <w:style w:type="paragraph" w:styleId="TOC1">
    <w:name w:val="toc 1"/>
    <w:basedOn w:val="Normal"/>
    <w:next w:val="Normal"/>
    <w:autoRedefine/>
    <w:semiHidden/>
    <w:pPr>
      <w:tabs>
        <w:tab w:val="left" w:leader="dot" w:pos="8646"/>
        <w:tab w:val="right" w:pos="9072"/>
      </w:tabs>
      <w:ind w:right="850"/>
    </w:pPr>
  </w:style>
  <w:style w:type="paragraph" w:styleId="TOC2">
    <w:name w:val="toc 2"/>
    <w:basedOn w:val="Normal"/>
    <w:next w:val="Normal"/>
    <w:autoRedefine/>
    <w:semiHidden/>
    <w:pPr>
      <w:tabs>
        <w:tab w:val="left" w:leader="dot" w:pos="8646"/>
        <w:tab w:val="right" w:pos="9072"/>
      </w:tabs>
      <w:ind w:left="709" w:right="850"/>
    </w:pPr>
  </w:style>
  <w:style w:type="paragraph" w:styleId="TOC3">
    <w:name w:val="toc 3"/>
    <w:basedOn w:val="Normal"/>
    <w:next w:val="Normal"/>
    <w:autoRedefine/>
    <w:semiHidden/>
    <w:pPr>
      <w:tabs>
        <w:tab w:val="left" w:leader="dot" w:pos="8646"/>
        <w:tab w:val="right" w:pos="9072"/>
      </w:tabs>
      <w:ind w:left="1418" w:right="850"/>
    </w:pPr>
  </w:style>
  <w:style w:type="paragraph" w:styleId="TOC8">
    <w:name w:val="toc 8"/>
    <w:basedOn w:val="Normal"/>
    <w:next w:val="Normal"/>
    <w:autoRedefine/>
    <w:semiHidden/>
    <w:pPr>
      <w:tabs>
        <w:tab w:val="left" w:leader="dot" w:pos="8646"/>
        <w:tab w:val="right" w:pos="9072"/>
      </w:tabs>
      <w:ind w:left="4961" w:right="850"/>
    </w:pPr>
  </w:style>
  <w:style w:type="paragraph" w:customStyle="1" w:styleId="Autores">
    <w:name w:val="Autores"/>
    <w:basedOn w:val="Normal"/>
    <w:pPr>
      <w:ind w:firstLine="0"/>
      <w:jc w:val="left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EquaoGeot">
    <w:name w:val="Equação_Geot"/>
    <w:basedOn w:val="Caption"/>
    <w:link w:val="EquaoGeotChar"/>
    <w:qFormat/>
    <w:rsid w:val="007D2E15"/>
    <w:pPr>
      <w:spacing w:before="200" w:after="200"/>
    </w:pPr>
    <w:rPr>
      <w:rFonts w:ascii="Cambria Math" w:hAnsi="Cambria Math"/>
      <w:b w:val="0"/>
      <w:bCs w:val="0"/>
      <w:i/>
      <w:iCs/>
    </w:rPr>
  </w:style>
  <w:style w:type="character" w:customStyle="1" w:styleId="EquaoGeotChar">
    <w:name w:val="Equação_Geot Char"/>
    <w:link w:val="EquaoGeot"/>
    <w:rsid w:val="007D2E15"/>
    <w:rPr>
      <w:rFonts w:ascii="Cambria Math" w:hAnsi="Cambria Math"/>
      <w:i/>
      <w:iCs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7D2E15"/>
    <w:rPr>
      <w:b/>
      <w:bCs/>
    </w:rPr>
  </w:style>
  <w:style w:type="paragraph" w:styleId="BalloonText">
    <w:name w:val="Balloon Text"/>
    <w:basedOn w:val="Normal"/>
    <w:link w:val="BalloonTextChar"/>
    <w:rsid w:val="00483B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83B61"/>
    <w:rPr>
      <w:rFonts w:ascii="Segoe UI" w:hAnsi="Segoe UI" w:cs="Segoe UI"/>
      <w:sz w:val="18"/>
      <w:szCs w:val="18"/>
      <w:lang w:eastAsia="en-US"/>
    </w:rPr>
  </w:style>
  <w:style w:type="paragraph" w:customStyle="1" w:styleId="Footer1">
    <w:name w:val="Footer1"/>
    <w:rsid w:val="003D080E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  <w:ind w:firstLine="340"/>
      <w:jc w:val="both"/>
    </w:pPr>
    <w:rPr>
      <w:rFonts w:eastAsia="Arial Unicode MS" w:cs="Arial Unicode MS"/>
      <w:color w:val="000000"/>
      <w:u w:color="000000"/>
      <w:bdr w:val="nil"/>
      <w:lang w:val="en-US" w:eastAsia="pt-BR"/>
    </w:rPr>
  </w:style>
  <w:style w:type="paragraph" w:customStyle="1" w:styleId="FootnoteText1">
    <w:name w:val="Footnote Text1"/>
    <w:rsid w:val="003D080E"/>
    <w:pPr>
      <w:pBdr>
        <w:top w:val="nil"/>
        <w:left w:val="nil"/>
        <w:bottom w:val="nil"/>
        <w:right w:val="nil"/>
        <w:between w:val="nil"/>
        <w:bar w:val="nil"/>
      </w:pBdr>
      <w:ind w:firstLine="340"/>
      <w:jc w:val="both"/>
    </w:pPr>
    <w:rPr>
      <w:color w:val="000000"/>
      <w:sz w:val="16"/>
      <w:szCs w:val="16"/>
      <w:u w:color="000000"/>
      <w:bdr w:val="nil"/>
      <w:lang w:eastAsia="pt-BR"/>
    </w:rPr>
  </w:style>
  <w:style w:type="character" w:customStyle="1" w:styleId="Hyperlink0">
    <w:name w:val="Hyperlink.0"/>
    <w:basedOn w:val="Hyperlink"/>
    <w:rsid w:val="003D080E"/>
    <w:rPr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52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jbernardo\Revista%20Geotecnia\Ficheiros%20Prof%20Matos%20Fernandes\rev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6302C-BEE3-49E0-9FEC-8F9A8877F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revista.dot</Template>
  <TotalTime>0</TotalTime>
  <Pages>4</Pages>
  <Words>996</Words>
  <Characters>5217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revista-spg</vt:lpstr>
      <vt:lpstr>revista-spg</vt:lpstr>
    </vt:vector>
  </TitlesOfParts>
  <Company/>
  <LinksUpToDate>false</LinksUpToDate>
  <CharactersWithSpaces>6201</CharactersWithSpaces>
  <SharedDoc>false</SharedDoc>
  <HLinks>
    <vt:vector size="12" baseType="variant">
      <vt:variant>
        <vt:i4>4259876</vt:i4>
      </vt:variant>
      <vt:variant>
        <vt:i4>3</vt:i4>
      </vt:variant>
      <vt:variant>
        <vt:i4>0</vt:i4>
      </vt:variant>
      <vt:variant>
        <vt:i4>5</vt:i4>
      </vt:variant>
      <vt:variant>
        <vt:lpwstr>mailto:###@###.##</vt:lpwstr>
      </vt:variant>
      <vt:variant>
        <vt:lpwstr/>
      </vt:variant>
      <vt:variant>
        <vt:i4>4259876</vt:i4>
      </vt:variant>
      <vt:variant>
        <vt:i4>0</vt:i4>
      </vt:variant>
      <vt:variant>
        <vt:i4>0</vt:i4>
      </vt:variant>
      <vt:variant>
        <vt:i4>5</vt:i4>
      </vt:variant>
      <vt:variant>
        <vt:lpwstr>mailto:###@###.##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revista-spg</dc:title>
  <dc:subject/>
  <dc:creator>jbernardo</dc:creator>
  <cp:keywords/>
  <cp:lastModifiedBy>Paulo Pinto</cp:lastModifiedBy>
  <cp:revision>2</cp:revision>
  <cp:lastPrinted>2018-03-13T15:48:00Z</cp:lastPrinted>
  <dcterms:created xsi:type="dcterms:W3CDTF">2021-03-23T15:32:00Z</dcterms:created>
  <dcterms:modified xsi:type="dcterms:W3CDTF">2021-03-23T15:32:00Z</dcterms:modified>
</cp:coreProperties>
</file>