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075D5" w14:textId="77777777" w:rsidR="006C5D69" w:rsidRPr="00FC5039" w:rsidRDefault="00E27C99" w:rsidP="006C5D69">
      <w:pPr>
        <w:pStyle w:val="TituloPO"/>
        <w:rPr>
          <w:lang w:val="es-ES_tradnl"/>
        </w:rPr>
      </w:pPr>
      <w:r w:rsidRPr="00FC5039">
        <w:rPr>
          <w:lang w:val="es-ES_tradnl"/>
        </w:rPr>
        <w:t>TÍTULO</w:t>
      </w:r>
      <w:r w:rsidR="004F7803" w:rsidRPr="00FC5039">
        <w:rPr>
          <w:lang w:val="es-ES_tradnl"/>
        </w:rPr>
        <w:t xml:space="preserve"> D</w:t>
      </w:r>
      <w:r w:rsidR="007E3969" w:rsidRPr="00FC5039">
        <w:rPr>
          <w:lang w:val="es-ES_tradnl"/>
        </w:rPr>
        <w:t>EL</w:t>
      </w:r>
      <w:r w:rsidR="004F7803" w:rsidRPr="00FC5039">
        <w:rPr>
          <w:lang w:val="es-ES_tradnl"/>
        </w:rPr>
        <w:t xml:space="preserve"> ART</w:t>
      </w:r>
      <w:r w:rsidR="007E3969" w:rsidRPr="00FC5039">
        <w:rPr>
          <w:lang w:val="es-ES_tradnl"/>
        </w:rPr>
        <w:t>ÍCULO</w:t>
      </w:r>
      <w:r w:rsidR="004F7803" w:rsidRPr="00FC5039">
        <w:rPr>
          <w:lang w:val="es-ES_tradnl"/>
        </w:rPr>
        <w:t xml:space="preserve"> </w:t>
      </w:r>
      <w:r w:rsidR="007062BF" w:rsidRPr="00FC5039">
        <w:rPr>
          <w:lang w:val="es-ES_tradnl"/>
        </w:rPr>
        <w:t>–</w:t>
      </w:r>
      <w:r w:rsidRPr="00FC5039">
        <w:rPr>
          <w:lang w:val="es-ES_tradnl"/>
        </w:rPr>
        <w:t xml:space="preserve"> </w:t>
      </w:r>
      <w:r w:rsidR="007062BF" w:rsidRPr="00FC5039">
        <w:rPr>
          <w:lang w:val="es-ES_tradnl"/>
        </w:rPr>
        <w:t>MA</w:t>
      </w:r>
      <w:r w:rsidR="007E3969" w:rsidRPr="00FC5039">
        <w:rPr>
          <w:lang w:val="es-ES_tradnl"/>
        </w:rPr>
        <w:t>Y</w:t>
      </w:r>
      <w:r w:rsidR="007062BF" w:rsidRPr="00FC5039">
        <w:rPr>
          <w:lang w:val="es-ES_tradnl"/>
        </w:rPr>
        <w:t xml:space="preserve">ÚSCULAS, </w:t>
      </w:r>
      <w:r w:rsidR="004F7803" w:rsidRPr="00FC5039">
        <w:rPr>
          <w:lang w:val="es-ES_tradnl"/>
        </w:rPr>
        <w:t xml:space="preserve">TIMES NEW ROMAN, </w:t>
      </w:r>
      <w:r w:rsidR="007062BF" w:rsidRPr="00FC5039">
        <w:rPr>
          <w:lang w:val="es-ES_tradnl"/>
        </w:rPr>
        <w:t>NEGRIT</w:t>
      </w:r>
      <w:r w:rsidR="007E3969" w:rsidRPr="00FC5039">
        <w:rPr>
          <w:lang w:val="es-ES_tradnl"/>
        </w:rPr>
        <w:t>A</w:t>
      </w:r>
      <w:r w:rsidR="007062BF" w:rsidRPr="00FC5039">
        <w:rPr>
          <w:lang w:val="es-ES_tradnl"/>
        </w:rPr>
        <w:t>, 16 P</w:t>
      </w:r>
      <w:r w:rsidR="007E3969" w:rsidRPr="00FC5039">
        <w:rPr>
          <w:lang w:val="es-ES_tradnl"/>
        </w:rPr>
        <w:t>U</w:t>
      </w:r>
      <w:r w:rsidR="007062BF" w:rsidRPr="00FC5039">
        <w:rPr>
          <w:lang w:val="es-ES_tradnl"/>
        </w:rPr>
        <w:t>NTOS, ALIN</w:t>
      </w:r>
      <w:r w:rsidR="007E3969" w:rsidRPr="00FC5039">
        <w:rPr>
          <w:lang w:val="es-ES_tradnl"/>
        </w:rPr>
        <w:t>E</w:t>
      </w:r>
      <w:r w:rsidR="007062BF" w:rsidRPr="00FC5039">
        <w:rPr>
          <w:lang w:val="es-ES_tradnl"/>
        </w:rPr>
        <w:t xml:space="preserve">ADO </w:t>
      </w:r>
      <w:r w:rsidR="007E3969" w:rsidRPr="00FC5039">
        <w:rPr>
          <w:lang w:val="es-ES_tradnl"/>
        </w:rPr>
        <w:t>A LA</w:t>
      </w:r>
      <w:r w:rsidR="007062BF" w:rsidRPr="00FC5039">
        <w:rPr>
          <w:lang w:val="es-ES_tradnl"/>
        </w:rPr>
        <w:t xml:space="preserve"> </w:t>
      </w:r>
      <w:r w:rsidR="007E3969" w:rsidRPr="00FC5039">
        <w:rPr>
          <w:lang w:val="es-ES_tradnl"/>
        </w:rPr>
        <w:t>IZ</w:t>
      </w:r>
      <w:r w:rsidR="007062BF" w:rsidRPr="00FC5039">
        <w:rPr>
          <w:lang w:val="es-ES_tradnl"/>
        </w:rPr>
        <w:t>QU</w:t>
      </w:r>
      <w:r w:rsidR="007E3969" w:rsidRPr="00FC5039">
        <w:rPr>
          <w:lang w:val="es-ES_tradnl"/>
        </w:rPr>
        <w:t>I</w:t>
      </w:r>
      <w:r w:rsidR="007062BF" w:rsidRPr="00FC5039">
        <w:rPr>
          <w:lang w:val="es-ES_tradnl"/>
        </w:rPr>
        <w:t>ERDA,</w:t>
      </w:r>
      <w:r w:rsidRPr="00FC5039">
        <w:rPr>
          <w:lang w:val="es-ES_tradnl"/>
        </w:rPr>
        <w:t xml:space="preserve"> </w:t>
      </w:r>
      <w:r w:rsidR="007E3969" w:rsidRPr="00FC5039">
        <w:rPr>
          <w:lang w:val="es-ES_tradnl"/>
        </w:rPr>
        <w:t>SIN PASAR</w:t>
      </w:r>
      <w:r w:rsidR="004F7803" w:rsidRPr="00FC5039">
        <w:rPr>
          <w:lang w:val="es-ES_tradnl"/>
        </w:rPr>
        <w:t xml:space="preserve"> </w:t>
      </w:r>
      <w:r w:rsidR="007E3969" w:rsidRPr="00FC5039">
        <w:rPr>
          <w:lang w:val="es-ES_tradnl"/>
        </w:rPr>
        <w:t xml:space="preserve">DE </w:t>
      </w:r>
      <w:r w:rsidRPr="00FC5039">
        <w:rPr>
          <w:lang w:val="es-ES_tradnl"/>
        </w:rPr>
        <w:t>TR</w:t>
      </w:r>
      <w:r w:rsidR="007E3969" w:rsidRPr="00FC5039">
        <w:rPr>
          <w:lang w:val="es-ES_tradnl"/>
        </w:rPr>
        <w:t>E</w:t>
      </w:r>
      <w:r w:rsidRPr="00FC5039">
        <w:rPr>
          <w:lang w:val="es-ES_tradnl"/>
        </w:rPr>
        <w:t>S L</w:t>
      </w:r>
      <w:r w:rsidR="007E3969" w:rsidRPr="00FC5039">
        <w:rPr>
          <w:lang w:val="es-ES_tradnl"/>
        </w:rPr>
        <w:t>ÍNE</w:t>
      </w:r>
      <w:r w:rsidRPr="00FC5039">
        <w:rPr>
          <w:lang w:val="es-ES_tradnl"/>
        </w:rPr>
        <w:t>AS</w:t>
      </w:r>
    </w:p>
    <w:p w14:paraId="107075D6" w14:textId="3FE695CD" w:rsidR="006C5D69" w:rsidRDefault="00D25D70" w:rsidP="00141BE8">
      <w:pPr>
        <w:pStyle w:val="TituloUK"/>
        <w:spacing w:line="320" w:lineRule="exact"/>
        <w:jc w:val="left"/>
        <w:rPr>
          <w:lang w:val="es-ES_tradnl"/>
        </w:rPr>
      </w:pPr>
      <w:r w:rsidRPr="00FC5039">
        <w:rPr>
          <w:lang w:val="es-ES_tradnl"/>
        </w:rPr>
        <w:t xml:space="preserve">Título </w:t>
      </w:r>
      <w:r w:rsidR="007E3969" w:rsidRPr="00FC5039">
        <w:rPr>
          <w:lang w:val="es-ES_tradnl"/>
        </w:rPr>
        <w:t>del</w:t>
      </w:r>
      <w:r w:rsidR="0016704F" w:rsidRPr="00FC5039">
        <w:rPr>
          <w:lang w:val="es-ES_tradnl"/>
        </w:rPr>
        <w:t xml:space="preserve"> art</w:t>
      </w:r>
      <w:r w:rsidR="007E3969" w:rsidRPr="00FC5039">
        <w:rPr>
          <w:lang w:val="es-ES_tradnl"/>
        </w:rPr>
        <w:t>ículo</w:t>
      </w:r>
      <w:r w:rsidR="0016704F" w:rsidRPr="00FC5039">
        <w:rPr>
          <w:lang w:val="es-ES_tradnl"/>
        </w:rPr>
        <w:t xml:space="preserve"> </w:t>
      </w:r>
      <w:r w:rsidRPr="00FC5039">
        <w:rPr>
          <w:lang w:val="es-ES_tradnl"/>
        </w:rPr>
        <w:t>e</w:t>
      </w:r>
      <w:r w:rsidR="007E3969" w:rsidRPr="00FC5039">
        <w:rPr>
          <w:lang w:val="es-ES_tradnl"/>
        </w:rPr>
        <w:t>n</w:t>
      </w:r>
      <w:r w:rsidRPr="00FC5039">
        <w:rPr>
          <w:lang w:val="es-ES_tradnl"/>
        </w:rPr>
        <w:t xml:space="preserve"> ingl</w:t>
      </w:r>
      <w:r w:rsidR="007E3969" w:rsidRPr="00FC5039">
        <w:rPr>
          <w:lang w:val="es-ES_tradnl"/>
        </w:rPr>
        <w:t>é</w:t>
      </w:r>
      <w:r w:rsidRPr="00FC5039">
        <w:rPr>
          <w:lang w:val="es-ES_tradnl"/>
        </w:rPr>
        <w:t>s</w:t>
      </w:r>
      <w:r w:rsidR="0016704F" w:rsidRPr="00FC5039">
        <w:rPr>
          <w:lang w:val="es-ES_tradnl"/>
        </w:rPr>
        <w:t xml:space="preserve"> alin</w:t>
      </w:r>
      <w:r w:rsidR="007E3969" w:rsidRPr="00FC5039">
        <w:rPr>
          <w:lang w:val="es-ES_tradnl"/>
        </w:rPr>
        <w:t>e</w:t>
      </w:r>
      <w:r w:rsidR="0016704F" w:rsidRPr="00FC5039">
        <w:rPr>
          <w:lang w:val="es-ES_tradnl"/>
        </w:rPr>
        <w:t xml:space="preserve">ado </w:t>
      </w:r>
      <w:r w:rsidR="007E3969" w:rsidRPr="00FC5039">
        <w:rPr>
          <w:lang w:val="es-ES_tradnl"/>
        </w:rPr>
        <w:t>a la iz</w:t>
      </w:r>
      <w:r w:rsidR="0016704F" w:rsidRPr="00FC5039">
        <w:rPr>
          <w:lang w:val="es-ES_tradnl"/>
        </w:rPr>
        <w:t>qu</w:t>
      </w:r>
      <w:r w:rsidR="007E3969" w:rsidRPr="00FC5039">
        <w:rPr>
          <w:lang w:val="es-ES_tradnl"/>
        </w:rPr>
        <w:t>i</w:t>
      </w:r>
      <w:r w:rsidR="0016704F" w:rsidRPr="00FC5039">
        <w:rPr>
          <w:lang w:val="es-ES_tradnl"/>
        </w:rPr>
        <w:t xml:space="preserve">erda, </w:t>
      </w:r>
      <w:r w:rsidRPr="00FC5039">
        <w:rPr>
          <w:lang w:val="es-ES_tradnl"/>
        </w:rPr>
        <w:t>minúscula</w:t>
      </w:r>
      <w:r w:rsidR="0016704F" w:rsidRPr="00FC5039">
        <w:rPr>
          <w:lang w:val="es-ES_tradnl"/>
        </w:rPr>
        <w:t>s,</w:t>
      </w:r>
      <w:r w:rsidRPr="00FC5039">
        <w:rPr>
          <w:lang w:val="es-ES_tradnl"/>
        </w:rPr>
        <w:t xml:space="preserve"> f</w:t>
      </w:r>
      <w:r w:rsidR="007E3969" w:rsidRPr="00FC5039">
        <w:rPr>
          <w:lang w:val="es-ES_tradnl"/>
        </w:rPr>
        <w:t>ue</w:t>
      </w:r>
      <w:r w:rsidRPr="00FC5039">
        <w:rPr>
          <w:lang w:val="es-ES_tradnl"/>
        </w:rPr>
        <w:t xml:space="preserve">nte Times New </w:t>
      </w:r>
      <w:proofErr w:type="spellStart"/>
      <w:r w:rsidRPr="00FC5039">
        <w:rPr>
          <w:lang w:val="es-ES_tradnl"/>
        </w:rPr>
        <w:t>Roman</w:t>
      </w:r>
      <w:proofErr w:type="spellEnd"/>
      <w:r w:rsidRPr="00FC5039">
        <w:rPr>
          <w:lang w:val="es-ES_tradnl"/>
        </w:rPr>
        <w:t xml:space="preserve">, </w:t>
      </w:r>
      <w:r w:rsidR="007062BF" w:rsidRPr="00FC5039">
        <w:rPr>
          <w:lang w:val="es-ES_tradnl"/>
        </w:rPr>
        <w:t xml:space="preserve">normal, </w:t>
      </w:r>
      <w:r w:rsidRPr="00FC5039">
        <w:rPr>
          <w:lang w:val="es-ES_tradnl"/>
        </w:rPr>
        <w:t>14 p</w:t>
      </w:r>
      <w:r w:rsidR="007E3969" w:rsidRPr="00FC5039">
        <w:rPr>
          <w:lang w:val="es-ES_tradnl"/>
        </w:rPr>
        <w:t>u</w:t>
      </w:r>
      <w:r w:rsidRPr="00FC5039">
        <w:rPr>
          <w:lang w:val="es-ES_tradnl"/>
        </w:rPr>
        <w:t>ntos</w:t>
      </w:r>
    </w:p>
    <w:p w14:paraId="031267D8" w14:textId="3A14E726" w:rsidR="005A3E1B" w:rsidRPr="0088368A" w:rsidRDefault="005A3E1B" w:rsidP="005A3E1B">
      <w:pPr>
        <w:pStyle w:val="Autores"/>
      </w:pPr>
      <w:proofErr w:type="spellStart"/>
      <w:r w:rsidRPr="0088368A">
        <w:t>Nombre</w:t>
      </w:r>
      <w:proofErr w:type="spellEnd"/>
      <w:r w:rsidRPr="0088368A">
        <w:t xml:space="preserve">(s) </w:t>
      </w:r>
      <w:proofErr w:type="spellStart"/>
      <w:r w:rsidRPr="0088368A">
        <w:t>Propio</w:t>
      </w:r>
      <w:proofErr w:type="spellEnd"/>
      <w:r w:rsidRPr="0088368A">
        <w:t xml:space="preserve">(s) y </w:t>
      </w:r>
      <w:proofErr w:type="spellStart"/>
      <w:r w:rsidRPr="0088368A">
        <w:t>Apellido</w:t>
      </w:r>
      <w:proofErr w:type="spellEnd"/>
      <w:r w:rsidRPr="0088368A">
        <w:t xml:space="preserve"> (s)</w:t>
      </w:r>
      <w:r w:rsidRPr="0088368A">
        <w:rPr>
          <w:vertAlign w:val="superscript"/>
        </w:rPr>
        <w:t>a</w:t>
      </w:r>
      <w:r w:rsidRPr="0088368A">
        <w:t xml:space="preserve">, António João Ferreira da </w:t>
      </w:r>
      <w:proofErr w:type="spellStart"/>
      <w:r w:rsidRPr="0088368A">
        <w:t>Silva</w:t>
      </w:r>
      <w:r w:rsidRPr="0088368A">
        <w:rPr>
          <w:vertAlign w:val="superscript"/>
        </w:rPr>
        <w:t>a</w:t>
      </w:r>
      <w:proofErr w:type="spellEnd"/>
      <w:r w:rsidRPr="0088368A">
        <w:t xml:space="preserve">, Times New </w:t>
      </w:r>
      <w:proofErr w:type="spellStart"/>
      <w:r w:rsidRPr="0088368A">
        <w:t>Roman</w:t>
      </w:r>
      <w:proofErr w:type="spellEnd"/>
      <w:r w:rsidRPr="0088368A">
        <w:t xml:space="preserve">(11 </w:t>
      </w:r>
      <w:proofErr w:type="spellStart"/>
      <w:r w:rsidRPr="0088368A">
        <w:t>puntos</w:t>
      </w:r>
      <w:proofErr w:type="spellEnd"/>
      <w:r w:rsidRPr="0088368A">
        <w:t xml:space="preserve">) </w:t>
      </w:r>
      <w:proofErr w:type="spellStart"/>
      <w:r w:rsidRPr="0088368A">
        <w:t>Normal</w:t>
      </w:r>
      <w:r w:rsidRPr="0088368A">
        <w:rPr>
          <w:vertAlign w:val="superscript"/>
        </w:rPr>
        <w:t>b</w:t>
      </w:r>
      <w:proofErr w:type="spellEnd"/>
      <w:r w:rsidRPr="0088368A">
        <w:t>, … …. … … … …</w:t>
      </w:r>
      <w:r w:rsidRPr="0088368A">
        <w:rPr>
          <w:vertAlign w:val="superscript"/>
        </w:rPr>
        <w:t>c</w:t>
      </w:r>
    </w:p>
    <w:p w14:paraId="74267DFE" w14:textId="77777777" w:rsidR="005A3E1B" w:rsidRPr="0088368A" w:rsidRDefault="005A3E1B" w:rsidP="005A3E1B">
      <w:pPr>
        <w:pStyle w:val="Autores"/>
      </w:pPr>
    </w:p>
    <w:p w14:paraId="03BC5FC8" w14:textId="7596F591" w:rsidR="005A3E1B" w:rsidRPr="005A3E1B" w:rsidRDefault="005A3E1B" w:rsidP="005A3E1B">
      <w:pPr>
        <w:pStyle w:val="Autores"/>
        <w:rPr>
          <w:sz w:val="18"/>
          <w:lang w:val="es-ES"/>
        </w:rPr>
      </w:pPr>
      <w:r w:rsidRPr="005A3E1B">
        <w:rPr>
          <w:sz w:val="18"/>
          <w:vertAlign w:val="superscript"/>
          <w:lang w:val="es-ES"/>
        </w:rPr>
        <w:t>a</w:t>
      </w:r>
      <w:r w:rsidRPr="005A3E1B">
        <w:rPr>
          <w:sz w:val="18"/>
          <w:lang w:val="es-ES"/>
        </w:rPr>
        <w:t xml:space="preserve"> Departamento de Ingeniería Civil, Universidad de … , País (institución del </w:t>
      </w:r>
      <w:r>
        <w:rPr>
          <w:sz w:val="18"/>
          <w:lang w:val="es-ES"/>
        </w:rPr>
        <w:t>1º</w:t>
      </w:r>
      <w:r w:rsidRPr="005A3E1B">
        <w:rPr>
          <w:sz w:val="18"/>
          <w:lang w:val="es-ES"/>
        </w:rPr>
        <w:t xml:space="preserve"> autor).</w:t>
      </w:r>
    </w:p>
    <w:p w14:paraId="6CB3326D" w14:textId="77777777" w:rsidR="005A3E1B" w:rsidRPr="005A3E1B" w:rsidRDefault="005A3E1B" w:rsidP="005A3E1B">
      <w:pPr>
        <w:pStyle w:val="Autores"/>
        <w:rPr>
          <w:sz w:val="18"/>
          <w:lang w:val="es-ES"/>
        </w:rPr>
      </w:pPr>
      <w:r w:rsidRPr="005A3E1B">
        <w:rPr>
          <w:sz w:val="18"/>
          <w:vertAlign w:val="superscript"/>
          <w:lang w:val="es-ES"/>
        </w:rPr>
        <w:t>b</w:t>
      </w:r>
      <w:r w:rsidRPr="005A3E1B">
        <w:rPr>
          <w:sz w:val="18"/>
          <w:lang w:val="es-ES"/>
        </w:rPr>
        <w:t xml:space="preserve"> Instituto Nacional de … ..., País</w:t>
      </w:r>
    </w:p>
    <w:p w14:paraId="31A27756" w14:textId="77777777" w:rsidR="005A3E1B" w:rsidRPr="005A3E1B" w:rsidRDefault="005A3E1B" w:rsidP="005A3E1B">
      <w:pPr>
        <w:pStyle w:val="Autores"/>
        <w:rPr>
          <w:sz w:val="18"/>
          <w:lang w:val="es-ES"/>
        </w:rPr>
      </w:pPr>
      <w:r w:rsidRPr="005A3E1B">
        <w:rPr>
          <w:sz w:val="18"/>
          <w:vertAlign w:val="superscript"/>
          <w:lang w:val="es-ES"/>
        </w:rPr>
        <w:t>c</w:t>
      </w:r>
      <w:r w:rsidRPr="005A3E1B">
        <w:rPr>
          <w:sz w:val="18"/>
          <w:lang w:val="es-ES"/>
        </w:rPr>
        <w:t xml:space="preserve"> Empresa, País</w:t>
      </w:r>
    </w:p>
    <w:p w14:paraId="107075DC" w14:textId="77777777" w:rsidR="0048771D" w:rsidRPr="00FC5039" w:rsidRDefault="00734BFA">
      <w:pPr>
        <w:pStyle w:val="ResumoPO"/>
        <w:rPr>
          <w:lang w:val="es-ES_tradnl"/>
        </w:rPr>
      </w:pPr>
      <w:r w:rsidRPr="00FC5039">
        <w:rPr>
          <w:b/>
          <w:lang w:val="es-ES_tradnl"/>
        </w:rPr>
        <w:t>RESUM</w:t>
      </w:r>
      <w:r w:rsidR="007E3969" w:rsidRPr="00FC5039">
        <w:rPr>
          <w:b/>
          <w:lang w:val="es-ES_tradnl"/>
        </w:rPr>
        <w:t>EN</w:t>
      </w:r>
      <w:r w:rsidRPr="00FC5039">
        <w:rPr>
          <w:lang w:val="es-ES_tradnl"/>
        </w:rPr>
        <w:t xml:space="preserve"> </w:t>
      </w:r>
      <w:r w:rsidR="00715851" w:rsidRPr="00FC5039">
        <w:rPr>
          <w:lang w:val="es-ES_tradnl"/>
        </w:rPr>
        <w:t>–</w:t>
      </w:r>
      <w:r w:rsidRPr="00FC5039">
        <w:rPr>
          <w:lang w:val="es-ES_tradnl"/>
        </w:rPr>
        <w:t xml:space="preserve"> </w:t>
      </w:r>
      <w:r w:rsidR="00DB2C6A" w:rsidRPr="00FC5039">
        <w:rPr>
          <w:lang w:val="es-ES_tradnl"/>
        </w:rPr>
        <w:t>Resum</w:t>
      </w:r>
      <w:r w:rsidR="007E3969" w:rsidRPr="00FC5039">
        <w:rPr>
          <w:lang w:val="es-ES_tradnl"/>
        </w:rPr>
        <w:t>en del trabajo redactado en español</w:t>
      </w:r>
      <w:r w:rsidR="00DB2C6A" w:rsidRPr="00FC5039">
        <w:rPr>
          <w:lang w:val="es-ES_tradnl"/>
        </w:rPr>
        <w:t xml:space="preserve"> co</w:t>
      </w:r>
      <w:r w:rsidR="007E3969" w:rsidRPr="00FC5039">
        <w:rPr>
          <w:lang w:val="es-ES_tradnl"/>
        </w:rPr>
        <w:t>n</w:t>
      </w:r>
      <w:r w:rsidR="00DB2C6A" w:rsidRPr="00FC5039">
        <w:rPr>
          <w:lang w:val="es-ES_tradnl"/>
        </w:rPr>
        <w:t xml:space="preserve"> f</w:t>
      </w:r>
      <w:r w:rsidR="007E3969" w:rsidRPr="00FC5039">
        <w:rPr>
          <w:lang w:val="es-ES_tradnl"/>
        </w:rPr>
        <w:t xml:space="preserve">uente Times New </w:t>
      </w:r>
      <w:proofErr w:type="spellStart"/>
      <w:r w:rsidR="007E3969" w:rsidRPr="00FC5039">
        <w:rPr>
          <w:lang w:val="es-ES_tradnl"/>
        </w:rPr>
        <w:t>Roman</w:t>
      </w:r>
      <w:proofErr w:type="spellEnd"/>
      <w:r w:rsidR="007E3969" w:rsidRPr="00FC5039">
        <w:rPr>
          <w:lang w:val="es-ES_tradnl"/>
        </w:rPr>
        <w:t>, 9 pu</w:t>
      </w:r>
      <w:r w:rsidR="00DB2C6A" w:rsidRPr="00FC5039">
        <w:rPr>
          <w:lang w:val="es-ES_tradnl"/>
        </w:rPr>
        <w:t xml:space="preserve">ntos. </w:t>
      </w:r>
      <w:r w:rsidR="0027455B" w:rsidRPr="00FC5039">
        <w:rPr>
          <w:lang w:val="es-ES_tradnl"/>
        </w:rPr>
        <w:t>D</w:t>
      </w:r>
      <w:r w:rsidR="00DB2C6A" w:rsidRPr="00FC5039">
        <w:rPr>
          <w:lang w:val="es-ES_tradnl"/>
        </w:rPr>
        <w:t>e</w:t>
      </w:r>
      <w:r w:rsidR="007E3969" w:rsidRPr="00FC5039">
        <w:rPr>
          <w:lang w:val="es-ES_tradnl"/>
        </w:rPr>
        <w:t>b</w:t>
      </w:r>
      <w:r w:rsidR="00DB2C6A" w:rsidRPr="00FC5039">
        <w:rPr>
          <w:lang w:val="es-ES_tradnl"/>
        </w:rPr>
        <w:t xml:space="preserve">e </w:t>
      </w:r>
      <w:r w:rsidR="007E3969" w:rsidRPr="00FC5039">
        <w:rPr>
          <w:lang w:val="es-ES_tradnl"/>
        </w:rPr>
        <w:t xml:space="preserve">escribirse </w:t>
      </w:r>
      <w:r w:rsidR="00DB2C6A" w:rsidRPr="00FC5039">
        <w:rPr>
          <w:lang w:val="es-ES_tradnl"/>
        </w:rPr>
        <w:t xml:space="preserve">de forma concisa </w:t>
      </w:r>
      <w:r w:rsidR="007E3969" w:rsidRPr="00FC5039">
        <w:rPr>
          <w:lang w:val="es-ES_tradnl"/>
        </w:rPr>
        <w:t>y</w:t>
      </w:r>
      <w:r w:rsidR="0094685B" w:rsidRPr="00FC5039">
        <w:rPr>
          <w:lang w:val="es-ES_tradnl"/>
        </w:rPr>
        <w:t xml:space="preserve"> </w:t>
      </w:r>
      <w:r w:rsidR="007E3969" w:rsidRPr="00FC5039">
        <w:rPr>
          <w:lang w:val="es-ES_tradnl"/>
        </w:rPr>
        <w:t xml:space="preserve">procurando no </w:t>
      </w:r>
      <w:r w:rsidR="0094685B" w:rsidRPr="00FC5039">
        <w:rPr>
          <w:lang w:val="es-ES_tradnl"/>
        </w:rPr>
        <w:t xml:space="preserve">exceder </w:t>
      </w:r>
      <w:r w:rsidR="007E3969" w:rsidRPr="00FC5039">
        <w:rPr>
          <w:lang w:val="es-ES_tradnl"/>
        </w:rPr>
        <w:t xml:space="preserve">de las </w:t>
      </w:r>
      <w:r w:rsidR="0094685B" w:rsidRPr="00FC5039">
        <w:rPr>
          <w:lang w:val="es-ES_tradnl"/>
        </w:rPr>
        <w:t>d</w:t>
      </w:r>
      <w:r w:rsidR="007E3969" w:rsidRPr="00FC5039">
        <w:rPr>
          <w:lang w:val="es-ES_tradnl"/>
        </w:rPr>
        <w:t>iez líneas</w:t>
      </w:r>
      <w:r w:rsidR="0027455B" w:rsidRPr="00FC5039">
        <w:rPr>
          <w:lang w:val="es-ES_tradnl"/>
        </w:rPr>
        <w:t xml:space="preserve"> (cerca de 150 pala</w:t>
      </w:r>
      <w:r w:rsidR="007E3969" w:rsidRPr="00FC5039">
        <w:rPr>
          <w:lang w:val="es-ES_tradnl"/>
        </w:rPr>
        <w:t>b</w:t>
      </w:r>
      <w:r w:rsidR="0027455B" w:rsidRPr="00FC5039">
        <w:rPr>
          <w:lang w:val="es-ES_tradnl"/>
        </w:rPr>
        <w:t>ras)</w:t>
      </w:r>
      <w:r w:rsidR="0094685B" w:rsidRPr="00FC5039">
        <w:rPr>
          <w:lang w:val="es-ES_tradnl"/>
        </w:rPr>
        <w:t>.</w:t>
      </w:r>
    </w:p>
    <w:p w14:paraId="107075DD" w14:textId="0C042672" w:rsidR="00734BFA" w:rsidRPr="00FC5039" w:rsidRDefault="004F7A05">
      <w:pPr>
        <w:pStyle w:val="ResumoUK"/>
        <w:rPr>
          <w:lang w:val="es-ES_tradnl"/>
        </w:rPr>
      </w:pPr>
      <w:r w:rsidRPr="0088368A">
        <w:rPr>
          <w:b/>
          <w:lang w:val="es-ES"/>
        </w:rPr>
        <w:t xml:space="preserve">ABSTRACT </w:t>
      </w:r>
      <w:r w:rsidRPr="0088368A">
        <w:rPr>
          <w:lang w:val="es-ES"/>
        </w:rPr>
        <w:t xml:space="preserve">– </w:t>
      </w:r>
      <w:r w:rsidR="0094685B" w:rsidRPr="00FC5039">
        <w:rPr>
          <w:lang w:val="es-ES_tradnl"/>
        </w:rPr>
        <w:t>Resum</w:t>
      </w:r>
      <w:r w:rsidR="007E3969" w:rsidRPr="00FC5039">
        <w:rPr>
          <w:lang w:val="es-ES_tradnl"/>
        </w:rPr>
        <w:t>en</w:t>
      </w:r>
      <w:r w:rsidR="0094685B" w:rsidRPr="00FC5039">
        <w:rPr>
          <w:lang w:val="es-ES_tradnl"/>
        </w:rPr>
        <w:t xml:space="preserve"> d</w:t>
      </w:r>
      <w:r w:rsidR="007E3969" w:rsidRPr="00FC5039">
        <w:rPr>
          <w:lang w:val="es-ES_tradnl"/>
        </w:rPr>
        <w:t>el</w:t>
      </w:r>
      <w:r w:rsidR="0094685B" w:rsidRPr="00FC5039">
        <w:rPr>
          <w:lang w:val="es-ES_tradnl"/>
        </w:rPr>
        <w:t xml:space="preserve"> traba</w:t>
      </w:r>
      <w:r w:rsidR="007E3969" w:rsidRPr="00FC5039">
        <w:rPr>
          <w:lang w:val="es-ES_tradnl"/>
        </w:rPr>
        <w:t>j</w:t>
      </w:r>
      <w:r w:rsidR="0094685B" w:rsidRPr="00FC5039">
        <w:rPr>
          <w:lang w:val="es-ES_tradnl"/>
        </w:rPr>
        <w:t>o e</w:t>
      </w:r>
      <w:r w:rsidR="007E3969" w:rsidRPr="00FC5039">
        <w:rPr>
          <w:lang w:val="es-ES_tradnl"/>
        </w:rPr>
        <w:t>n</w:t>
      </w:r>
      <w:r w:rsidR="0094685B" w:rsidRPr="00FC5039">
        <w:rPr>
          <w:lang w:val="es-ES_tradnl"/>
        </w:rPr>
        <w:t xml:space="preserve"> ingl</w:t>
      </w:r>
      <w:r w:rsidR="007E3969" w:rsidRPr="00FC5039">
        <w:rPr>
          <w:lang w:val="es-ES_tradnl"/>
        </w:rPr>
        <w:t>é</w:t>
      </w:r>
      <w:r w:rsidR="00734BEC" w:rsidRPr="00FC5039">
        <w:rPr>
          <w:lang w:val="es-ES_tradnl"/>
        </w:rPr>
        <w:t xml:space="preserve">s, </w:t>
      </w:r>
      <w:r w:rsidR="00837F49" w:rsidRPr="00FC5039">
        <w:rPr>
          <w:lang w:val="es-ES_tradnl"/>
        </w:rPr>
        <w:t xml:space="preserve">escrito </w:t>
      </w:r>
      <w:r w:rsidR="007E3969" w:rsidRPr="00FC5039">
        <w:rPr>
          <w:lang w:val="es-ES_tradnl"/>
        </w:rPr>
        <w:t>con fuente</w:t>
      </w:r>
      <w:r w:rsidR="0094685B" w:rsidRPr="00FC5039">
        <w:rPr>
          <w:lang w:val="es-ES_tradnl"/>
        </w:rPr>
        <w:t xml:space="preserve"> Times New </w:t>
      </w:r>
      <w:proofErr w:type="spellStart"/>
      <w:r w:rsidR="0094685B" w:rsidRPr="00FC5039">
        <w:rPr>
          <w:lang w:val="es-ES_tradnl"/>
        </w:rPr>
        <w:t>Roman</w:t>
      </w:r>
      <w:proofErr w:type="spellEnd"/>
      <w:r w:rsidR="0094685B" w:rsidRPr="00FC5039">
        <w:rPr>
          <w:lang w:val="es-ES_tradnl"/>
        </w:rPr>
        <w:t>, 9 p</w:t>
      </w:r>
      <w:r w:rsidR="007E3969" w:rsidRPr="00FC5039">
        <w:rPr>
          <w:lang w:val="es-ES_tradnl"/>
        </w:rPr>
        <w:t>u</w:t>
      </w:r>
      <w:r w:rsidR="0094685B" w:rsidRPr="00FC5039">
        <w:rPr>
          <w:lang w:val="es-ES_tradnl"/>
        </w:rPr>
        <w:t>ntos.</w:t>
      </w:r>
    </w:p>
    <w:p w14:paraId="107075DE" w14:textId="1E2E3075" w:rsidR="00F87EE1" w:rsidRPr="001A3751" w:rsidRDefault="007E3969" w:rsidP="00FB334D">
      <w:pPr>
        <w:pStyle w:val="ResumoUK"/>
        <w:spacing w:before="120"/>
        <w:rPr>
          <w:sz w:val="16"/>
          <w:szCs w:val="16"/>
          <w:lang w:val="es-ES"/>
        </w:rPr>
      </w:pPr>
      <w:r w:rsidRPr="001A3751">
        <w:rPr>
          <w:b/>
          <w:lang w:val="es-ES"/>
        </w:rPr>
        <w:t>Palab</w:t>
      </w:r>
      <w:r w:rsidR="00F87EE1" w:rsidRPr="001A3751">
        <w:rPr>
          <w:b/>
          <w:lang w:val="es-ES"/>
        </w:rPr>
        <w:t>ras C</w:t>
      </w:r>
      <w:r w:rsidRPr="001A3751">
        <w:rPr>
          <w:b/>
          <w:lang w:val="es-ES"/>
        </w:rPr>
        <w:t>l</w:t>
      </w:r>
      <w:r w:rsidR="00F87EE1" w:rsidRPr="001A3751">
        <w:rPr>
          <w:b/>
          <w:lang w:val="es-ES"/>
        </w:rPr>
        <w:t>ave –</w:t>
      </w:r>
      <w:r w:rsidR="00F87EE1" w:rsidRPr="001A3751">
        <w:rPr>
          <w:sz w:val="16"/>
          <w:szCs w:val="16"/>
          <w:lang w:val="es-ES"/>
        </w:rPr>
        <w:t xml:space="preserve"> </w:t>
      </w:r>
      <w:r w:rsidR="0094685B" w:rsidRPr="001A3751">
        <w:rPr>
          <w:sz w:val="16"/>
          <w:szCs w:val="16"/>
          <w:lang w:val="es-ES"/>
        </w:rPr>
        <w:t>Tr</w:t>
      </w:r>
      <w:r w:rsidRPr="001A3751">
        <w:rPr>
          <w:sz w:val="16"/>
          <w:szCs w:val="16"/>
          <w:lang w:val="es-ES"/>
        </w:rPr>
        <w:t>e</w:t>
      </w:r>
      <w:r w:rsidR="0094685B" w:rsidRPr="001A3751">
        <w:rPr>
          <w:sz w:val="16"/>
          <w:szCs w:val="16"/>
          <w:lang w:val="es-ES"/>
        </w:rPr>
        <w:t>s pala</w:t>
      </w:r>
      <w:r w:rsidRPr="001A3751">
        <w:rPr>
          <w:sz w:val="16"/>
          <w:szCs w:val="16"/>
          <w:lang w:val="es-ES"/>
        </w:rPr>
        <w:t>b</w:t>
      </w:r>
      <w:r w:rsidR="0094685B" w:rsidRPr="001A3751">
        <w:rPr>
          <w:sz w:val="16"/>
          <w:szCs w:val="16"/>
          <w:lang w:val="es-ES"/>
        </w:rPr>
        <w:t>ras o expres</w:t>
      </w:r>
      <w:r w:rsidRPr="001A3751">
        <w:rPr>
          <w:sz w:val="16"/>
          <w:szCs w:val="16"/>
          <w:lang w:val="es-ES"/>
        </w:rPr>
        <w:t>iones</w:t>
      </w:r>
      <w:r w:rsidR="00F80032" w:rsidRPr="001A3751">
        <w:rPr>
          <w:sz w:val="16"/>
          <w:szCs w:val="16"/>
          <w:lang w:val="es-ES"/>
        </w:rPr>
        <w:t>,</w:t>
      </w:r>
      <w:r w:rsidR="0088368A">
        <w:rPr>
          <w:sz w:val="16"/>
          <w:szCs w:val="16"/>
          <w:lang w:val="es-ES"/>
        </w:rPr>
        <w:t xml:space="preserve"> en minúsculas,</w:t>
      </w:r>
      <w:r w:rsidR="00F80032" w:rsidRPr="001A3751">
        <w:rPr>
          <w:sz w:val="16"/>
          <w:szCs w:val="16"/>
          <w:lang w:val="es-ES"/>
        </w:rPr>
        <w:t xml:space="preserve"> escritas </w:t>
      </w:r>
      <w:r w:rsidR="0094685B" w:rsidRPr="001A3751">
        <w:rPr>
          <w:sz w:val="16"/>
          <w:szCs w:val="16"/>
          <w:lang w:val="es-ES"/>
        </w:rPr>
        <w:t>e</w:t>
      </w:r>
      <w:r w:rsidRPr="001A3751">
        <w:rPr>
          <w:sz w:val="16"/>
          <w:szCs w:val="16"/>
          <w:lang w:val="es-ES"/>
        </w:rPr>
        <w:t>n español</w:t>
      </w:r>
      <w:r w:rsidR="0094685B" w:rsidRPr="001A3751">
        <w:rPr>
          <w:sz w:val="16"/>
          <w:szCs w:val="16"/>
          <w:lang w:val="es-ES"/>
        </w:rPr>
        <w:t>, e</w:t>
      </w:r>
      <w:r w:rsidRPr="001A3751">
        <w:rPr>
          <w:sz w:val="16"/>
          <w:szCs w:val="16"/>
          <w:lang w:val="es-ES"/>
        </w:rPr>
        <w:t>n</w:t>
      </w:r>
      <w:r w:rsidR="0094685B" w:rsidRPr="001A3751">
        <w:rPr>
          <w:sz w:val="16"/>
          <w:szCs w:val="16"/>
          <w:lang w:val="es-ES"/>
        </w:rPr>
        <w:t xml:space="preserve"> Times New </w:t>
      </w:r>
      <w:proofErr w:type="spellStart"/>
      <w:r w:rsidR="0094685B" w:rsidRPr="001A3751">
        <w:rPr>
          <w:sz w:val="16"/>
          <w:szCs w:val="16"/>
          <w:lang w:val="es-ES"/>
        </w:rPr>
        <w:t>Roman</w:t>
      </w:r>
      <w:proofErr w:type="spellEnd"/>
      <w:r w:rsidR="0094685B" w:rsidRPr="001A3751">
        <w:rPr>
          <w:sz w:val="16"/>
          <w:szCs w:val="16"/>
          <w:lang w:val="es-ES"/>
        </w:rPr>
        <w:t>, 8 p</w:t>
      </w:r>
      <w:r w:rsidRPr="001A3751">
        <w:rPr>
          <w:sz w:val="16"/>
          <w:szCs w:val="16"/>
          <w:lang w:val="es-ES"/>
        </w:rPr>
        <w:t>u</w:t>
      </w:r>
      <w:r w:rsidR="0094685B" w:rsidRPr="001A3751">
        <w:rPr>
          <w:sz w:val="16"/>
          <w:szCs w:val="16"/>
          <w:lang w:val="es-ES"/>
        </w:rPr>
        <w:t>ntos.</w:t>
      </w:r>
    </w:p>
    <w:p w14:paraId="107075DF" w14:textId="28D0DB44" w:rsidR="00D84406" w:rsidRPr="001A3751" w:rsidRDefault="00D84406" w:rsidP="00D84406">
      <w:pPr>
        <w:pStyle w:val="ResumoUK"/>
        <w:spacing w:before="0"/>
        <w:rPr>
          <w:sz w:val="16"/>
          <w:szCs w:val="16"/>
          <w:lang w:val="es-ES"/>
        </w:rPr>
      </w:pPr>
      <w:proofErr w:type="spellStart"/>
      <w:r w:rsidRPr="001A3751">
        <w:rPr>
          <w:b/>
          <w:lang w:val="es-ES"/>
        </w:rPr>
        <w:t>Keywords</w:t>
      </w:r>
      <w:proofErr w:type="spellEnd"/>
      <w:r w:rsidRPr="001A3751">
        <w:rPr>
          <w:b/>
          <w:lang w:val="es-ES"/>
        </w:rPr>
        <w:t xml:space="preserve"> –</w:t>
      </w:r>
      <w:r w:rsidRPr="001A3751">
        <w:rPr>
          <w:sz w:val="16"/>
          <w:szCs w:val="16"/>
          <w:lang w:val="es-ES"/>
        </w:rPr>
        <w:t xml:space="preserve"> Tres palabras o expresiones, </w:t>
      </w:r>
      <w:r w:rsidR="0088368A">
        <w:rPr>
          <w:sz w:val="16"/>
          <w:szCs w:val="16"/>
          <w:lang w:val="es-ES"/>
        </w:rPr>
        <w:t>en minúsculas,</w:t>
      </w:r>
      <w:r w:rsidR="0088368A" w:rsidRPr="001A3751">
        <w:rPr>
          <w:sz w:val="16"/>
          <w:szCs w:val="16"/>
          <w:lang w:val="es-ES"/>
        </w:rPr>
        <w:t xml:space="preserve"> </w:t>
      </w:r>
      <w:r w:rsidRPr="001A3751">
        <w:rPr>
          <w:sz w:val="16"/>
          <w:szCs w:val="16"/>
          <w:lang w:val="es-ES"/>
        </w:rPr>
        <w:t>escritas e</w:t>
      </w:r>
      <w:r w:rsidR="001A3751" w:rsidRPr="001A3751">
        <w:rPr>
          <w:sz w:val="16"/>
          <w:szCs w:val="16"/>
          <w:lang w:val="es-ES"/>
        </w:rPr>
        <w:t>n</w:t>
      </w:r>
      <w:r w:rsidRPr="001A3751">
        <w:rPr>
          <w:sz w:val="16"/>
          <w:szCs w:val="16"/>
          <w:lang w:val="es-ES"/>
        </w:rPr>
        <w:t xml:space="preserve"> inglés, en Times New </w:t>
      </w:r>
      <w:proofErr w:type="spellStart"/>
      <w:r w:rsidRPr="001A3751">
        <w:rPr>
          <w:sz w:val="16"/>
          <w:szCs w:val="16"/>
          <w:lang w:val="es-ES"/>
        </w:rPr>
        <w:t>Roman</w:t>
      </w:r>
      <w:proofErr w:type="spellEnd"/>
      <w:r w:rsidRPr="001A3751">
        <w:rPr>
          <w:sz w:val="16"/>
          <w:szCs w:val="16"/>
          <w:lang w:val="es-ES"/>
        </w:rPr>
        <w:t>, 8 puntos.</w:t>
      </w:r>
    </w:p>
    <w:p w14:paraId="107075E0" w14:textId="2676D862" w:rsidR="00734BFA" w:rsidRPr="00FC5039" w:rsidRDefault="008D4B28" w:rsidP="0074755C">
      <w:pPr>
        <w:pStyle w:val="Heading1"/>
        <w:ind w:left="322" w:hanging="322"/>
        <w:rPr>
          <w:lang w:val="es-ES_tradnl"/>
        </w:rPr>
      </w:pPr>
      <w:r w:rsidRPr="00FC5039">
        <w:rPr>
          <w:caps w:val="0"/>
          <w:lang w:val="es-ES_tradnl"/>
        </w:rPr>
        <w:t xml:space="preserve">INTRODUCIÓN </w:t>
      </w:r>
      <w:r w:rsidR="00734BEC" w:rsidRPr="00FC5039">
        <w:rPr>
          <w:lang w:val="es-ES_tradnl"/>
        </w:rPr>
        <w:t>– ma</w:t>
      </w:r>
      <w:r w:rsidR="007E3969" w:rsidRPr="00FC5039">
        <w:rPr>
          <w:lang w:val="es-ES_tradnl"/>
        </w:rPr>
        <w:t>Y</w:t>
      </w:r>
      <w:r w:rsidR="00734BEC" w:rsidRPr="00FC5039">
        <w:rPr>
          <w:lang w:val="es-ES_tradnl"/>
        </w:rPr>
        <w:t>úsculas, times New Roman, 10 p</w:t>
      </w:r>
      <w:r w:rsidR="007E3969" w:rsidRPr="00FC5039">
        <w:rPr>
          <w:lang w:val="es-ES_tradnl"/>
        </w:rPr>
        <w:t>U</w:t>
      </w:r>
      <w:r w:rsidR="00734BEC" w:rsidRPr="00FC5039">
        <w:rPr>
          <w:lang w:val="es-ES_tradnl"/>
        </w:rPr>
        <w:t>ntos</w:t>
      </w:r>
      <w:r w:rsidR="0074755C" w:rsidRPr="00FC5039">
        <w:rPr>
          <w:lang w:val="es-ES_tradnl"/>
        </w:rPr>
        <w:t xml:space="preserve">, </w:t>
      </w:r>
      <w:r w:rsidR="007062BF" w:rsidRPr="00FC5039">
        <w:rPr>
          <w:lang w:val="es-ES_tradnl"/>
        </w:rPr>
        <w:t>negrit</w:t>
      </w:r>
      <w:r w:rsidR="007E3969" w:rsidRPr="00FC5039">
        <w:rPr>
          <w:lang w:val="es-ES_tradnl"/>
        </w:rPr>
        <w:t>A</w:t>
      </w:r>
      <w:r w:rsidR="007062BF" w:rsidRPr="00FC5039">
        <w:rPr>
          <w:lang w:val="es-ES_tradnl"/>
        </w:rPr>
        <w:t xml:space="preserve">, </w:t>
      </w:r>
      <w:r w:rsidR="0074755C" w:rsidRPr="00FC5039">
        <w:rPr>
          <w:lang w:val="es-ES_tradnl"/>
        </w:rPr>
        <w:t>de</w:t>
      </w:r>
      <w:r w:rsidR="007E3969" w:rsidRPr="00FC5039">
        <w:rPr>
          <w:lang w:val="es-ES_tradnl"/>
        </w:rPr>
        <w:t>J</w:t>
      </w:r>
      <w:r w:rsidR="0074755C" w:rsidRPr="00FC5039">
        <w:rPr>
          <w:lang w:val="es-ES_tradnl"/>
        </w:rPr>
        <w:t>ando u</w:t>
      </w:r>
      <w:r w:rsidR="007E3969" w:rsidRPr="00FC5039">
        <w:rPr>
          <w:lang w:val="es-ES_tradnl"/>
        </w:rPr>
        <w:t>n</w:t>
      </w:r>
      <w:r w:rsidR="0074755C" w:rsidRPr="00FC5039">
        <w:rPr>
          <w:lang w:val="es-ES_tradnl"/>
        </w:rPr>
        <w:t xml:space="preserve"> espa</w:t>
      </w:r>
      <w:r w:rsidR="007E3969" w:rsidRPr="00FC5039">
        <w:rPr>
          <w:lang w:val="es-ES_tradnl"/>
        </w:rPr>
        <w:t>CIO,</w:t>
      </w:r>
      <w:r w:rsidR="0074755C" w:rsidRPr="00FC5039">
        <w:rPr>
          <w:lang w:val="es-ES_tradnl"/>
        </w:rPr>
        <w:t xml:space="preserve"> antes </w:t>
      </w:r>
      <w:r w:rsidR="007E3969" w:rsidRPr="00FC5039">
        <w:rPr>
          <w:lang w:val="es-ES_tradnl"/>
        </w:rPr>
        <w:t>Y</w:t>
      </w:r>
      <w:r w:rsidR="0074755C" w:rsidRPr="00FC5039">
        <w:rPr>
          <w:lang w:val="es-ES_tradnl"/>
        </w:rPr>
        <w:t xml:space="preserve"> de</w:t>
      </w:r>
      <w:r w:rsidR="007E3969" w:rsidRPr="00FC5039">
        <w:rPr>
          <w:lang w:val="es-ES_tradnl"/>
        </w:rPr>
        <w:t>SPUÉS</w:t>
      </w:r>
      <w:r w:rsidR="0074755C" w:rsidRPr="00FC5039">
        <w:rPr>
          <w:lang w:val="es-ES_tradnl"/>
        </w:rPr>
        <w:t xml:space="preserve"> d</w:t>
      </w:r>
      <w:r w:rsidR="007E3969" w:rsidRPr="00FC5039">
        <w:rPr>
          <w:lang w:val="es-ES_tradnl"/>
        </w:rPr>
        <w:t>EL</w:t>
      </w:r>
      <w:r w:rsidR="0074755C" w:rsidRPr="00FC5039">
        <w:rPr>
          <w:lang w:val="es-ES_tradnl"/>
        </w:rPr>
        <w:t xml:space="preserve"> título</w:t>
      </w:r>
      <w:r w:rsidR="007E3969" w:rsidRPr="00FC5039">
        <w:rPr>
          <w:lang w:val="es-ES_tradnl"/>
        </w:rPr>
        <w:t>,</w:t>
      </w:r>
      <w:r w:rsidR="0074755C" w:rsidRPr="00FC5039">
        <w:rPr>
          <w:lang w:val="es-ES_tradnl"/>
        </w:rPr>
        <w:t xml:space="preserve"> de 10 p</w:t>
      </w:r>
      <w:r w:rsidR="007E3969" w:rsidRPr="00FC5039">
        <w:rPr>
          <w:lang w:val="es-ES_tradnl"/>
        </w:rPr>
        <w:t>U</w:t>
      </w:r>
      <w:r w:rsidR="0074755C" w:rsidRPr="00FC5039">
        <w:rPr>
          <w:lang w:val="es-ES_tradnl"/>
        </w:rPr>
        <w:t>ntos</w:t>
      </w:r>
    </w:p>
    <w:p w14:paraId="107075E1" w14:textId="77777777" w:rsidR="00B23BC0" w:rsidRPr="00FC5039" w:rsidRDefault="00734BEC" w:rsidP="0016704F">
      <w:pPr>
        <w:rPr>
          <w:u w:val="single"/>
          <w:lang w:val="es-ES_tradnl"/>
        </w:rPr>
      </w:pPr>
      <w:r w:rsidRPr="00FC5039">
        <w:rPr>
          <w:lang w:val="es-ES_tradnl"/>
        </w:rPr>
        <w:t>Texto d</w:t>
      </w:r>
      <w:r w:rsidR="007E3969" w:rsidRPr="00FC5039">
        <w:rPr>
          <w:lang w:val="es-ES_tradnl"/>
        </w:rPr>
        <w:t>el artículo redactado en español y en</w:t>
      </w:r>
      <w:r w:rsidRPr="00FC5039">
        <w:rPr>
          <w:lang w:val="es-ES_tradnl"/>
        </w:rPr>
        <w:t xml:space="preserve"> tercera pe</w:t>
      </w:r>
      <w:r w:rsidR="007E3969" w:rsidRPr="00FC5039">
        <w:rPr>
          <w:lang w:val="es-ES_tradnl"/>
        </w:rPr>
        <w:t>rsona</w:t>
      </w:r>
      <w:r w:rsidRPr="00FC5039">
        <w:rPr>
          <w:lang w:val="es-ES_tradnl"/>
        </w:rPr>
        <w:t>.</w:t>
      </w:r>
      <w:r w:rsidR="00B23BC0" w:rsidRPr="00FC5039">
        <w:rPr>
          <w:lang w:val="es-ES_tradnl"/>
        </w:rPr>
        <w:t xml:space="preserve"> </w:t>
      </w:r>
      <w:r w:rsidR="007E3969" w:rsidRPr="00FC5039">
        <w:rPr>
          <w:lang w:val="es-ES_tradnl"/>
        </w:rPr>
        <w:t>El</w:t>
      </w:r>
      <w:r w:rsidR="00FE79AB" w:rsidRPr="00FC5039">
        <w:rPr>
          <w:lang w:val="es-ES_tradnl"/>
        </w:rPr>
        <w:t xml:space="preserve"> traba</w:t>
      </w:r>
      <w:r w:rsidR="007E3969" w:rsidRPr="00FC5039">
        <w:rPr>
          <w:lang w:val="es-ES_tradnl"/>
        </w:rPr>
        <w:t>j</w:t>
      </w:r>
      <w:r w:rsidR="00FE79AB" w:rsidRPr="00FC5039">
        <w:rPr>
          <w:lang w:val="es-ES_tradnl"/>
        </w:rPr>
        <w:t>o</w:t>
      </w:r>
      <w:r w:rsidR="00A03A93" w:rsidRPr="00FC5039">
        <w:rPr>
          <w:lang w:val="es-ES_tradnl"/>
        </w:rPr>
        <w:t xml:space="preserve"> d</w:t>
      </w:r>
      <w:r w:rsidRPr="00FC5039">
        <w:rPr>
          <w:lang w:val="es-ES_tradnl"/>
        </w:rPr>
        <w:t>e</w:t>
      </w:r>
      <w:r w:rsidR="00FC5039">
        <w:rPr>
          <w:lang w:val="es-ES_tradnl"/>
        </w:rPr>
        <w:t>b</w:t>
      </w:r>
      <w:r w:rsidR="007E3969" w:rsidRPr="00FC5039">
        <w:rPr>
          <w:lang w:val="es-ES_tradnl"/>
        </w:rPr>
        <w:t>er</w:t>
      </w:r>
      <w:r w:rsidRPr="00FC5039">
        <w:rPr>
          <w:lang w:val="es-ES_tradnl"/>
        </w:rPr>
        <w:t xml:space="preserve">á ser </w:t>
      </w:r>
      <w:r w:rsidR="00FE79AB" w:rsidRPr="00FC5039">
        <w:rPr>
          <w:lang w:val="es-ES_tradnl"/>
        </w:rPr>
        <w:t xml:space="preserve">escrito </w:t>
      </w:r>
      <w:r w:rsidR="0066320D" w:rsidRPr="00FC5039">
        <w:rPr>
          <w:lang w:val="es-ES_tradnl"/>
        </w:rPr>
        <w:t>co</w:t>
      </w:r>
      <w:r w:rsidR="007E3969" w:rsidRPr="00FC5039">
        <w:rPr>
          <w:lang w:val="es-ES_tradnl"/>
        </w:rPr>
        <w:t>n</w:t>
      </w:r>
      <w:r w:rsidR="0066320D" w:rsidRPr="00FC5039">
        <w:rPr>
          <w:lang w:val="es-ES_tradnl"/>
        </w:rPr>
        <w:t xml:space="preserve"> espa</w:t>
      </w:r>
      <w:r w:rsidR="007E3969" w:rsidRPr="00FC5039">
        <w:rPr>
          <w:lang w:val="es-ES_tradnl"/>
        </w:rPr>
        <w:t xml:space="preserve">ciado simple </w:t>
      </w:r>
      <w:r w:rsidR="0066320D" w:rsidRPr="00FC5039">
        <w:rPr>
          <w:lang w:val="es-ES_tradnl"/>
        </w:rPr>
        <w:t>entre l</w:t>
      </w:r>
      <w:r w:rsidR="007E3969" w:rsidRPr="00FC5039">
        <w:rPr>
          <w:lang w:val="es-ES_tradnl"/>
        </w:rPr>
        <w:t>íneas</w:t>
      </w:r>
      <w:r w:rsidR="0066320D" w:rsidRPr="00FC5039">
        <w:rPr>
          <w:lang w:val="es-ES_tradnl"/>
        </w:rPr>
        <w:t xml:space="preserve">, </w:t>
      </w:r>
      <w:r w:rsidR="007E3969" w:rsidRPr="00FC5039">
        <w:rPr>
          <w:lang w:val="es-ES_tradnl"/>
        </w:rPr>
        <w:t>con fuente</w:t>
      </w:r>
      <w:r w:rsidR="00FE79AB" w:rsidRPr="00FC5039">
        <w:rPr>
          <w:lang w:val="es-ES_tradnl"/>
        </w:rPr>
        <w:t xml:space="preserve"> Times New </w:t>
      </w:r>
      <w:proofErr w:type="spellStart"/>
      <w:r w:rsidR="00FE79AB" w:rsidRPr="00FC5039">
        <w:rPr>
          <w:lang w:val="es-ES_tradnl"/>
        </w:rPr>
        <w:t>Roman</w:t>
      </w:r>
      <w:proofErr w:type="spellEnd"/>
      <w:r w:rsidR="00FE79AB" w:rsidRPr="00FC5039">
        <w:rPr>
          <w:lang w:val="es-ES_tradnl"/>
        </w:rPr>
        <w:t xml:space="preserve">, </w:t>
      </w:r>
      <w:r w:rsidR="00AD6D2C" w:rsidRPr="00FC5039">
        <w:rPr>
          <w:lang w:val="es-ES_tradnl"/>
        </w:rPr>
        <w:t>tama</w:t>
      </w:r>
      <w:r w:rsidR="007E3969" w:rsidRPr="00FC5039">
        <w:rPr>
          <w:lang w:val="es-ES_tradnl"/>
        </w:rPr>
        <w:t>ñ</w:t>
      </w:r>
      <w:r w:rsidR="00AD6D2C" w:rsidRPr="00FC5039">
        <w:rPr>
          <w:lang w:val="es-ES_tradnl"/>
        </w:rPr>
        <w:t>o de</w:t>
      </w:r>
      <w:r w:rsidR="00C04F64" w:rsidRPr="00FC5039">
        <w:rPr>
          <w:lang w:val="es-ES_tradnl"/>
        </w:rPr>
        <w:t xml:space="preserve"> </w:t>
      </w:r>
      <w:r w:rsidR="00FE79AB" w:rsidRPr="00FC5039">
        <w:rPr>
          <w:lang w:val="es-ES_tradnl"/>
        </w:rPr>
        <w:t>10 p</w:t>
      </w:r>
      <w:r w:rsidR="007E3969" w:rsidRPr="00FC5039">
        <w:rPr>
          <w:lang w:val="es-ES_tradnl"/>
        </w:rPr>
        <w:t>u</w:t>
      </w:r>
      <w:r w:rsidR="00FE79AB" w:rsidRPr="00FC5039">
        <w:rPr>
          <w:lang w:val="es-ES_tradnl"/>
        </w:rPr>
        <w:t>ntos</w:t>
      </w:r>
      <w:r w:rsidR="00C04F64" w:rsidRPr="00FC5039">
        <w:rPr>
          <w:lang w:val="es-ES_tradnl"/>
        </w:rPr>
        <w:t>,</w:t>
      </w:r>
      <w:r w:rsidR="00FE79AB" w:rsidRPr="00FC5039">
        <w:rPr>
          <w:lang w:val="es-ES_tradnl"/>
        </w:rPr>
        <w:t xml:space="preserve"> </w:t>
      </w:r>
      <w:r w:rsidR="007E3969" w:rsidRPr="00FC5039">
        <w:rPr>
          <w:lang w:val="es-ES_tradnl"/>
        </w:rPr>
        <w:t>y</w:t>
      </w:r>
      <w:r w:rsidR="00FE79AB" w:rsidRPr="00FC5039">
        <w:rPr>
          <w:lang w:val="es-ES_tradnl"/>
        </w:rPr>
        <w:t xml:space="preserve"> </w:t>
      </w:r>
      <w:r w:rsidRPr="00FC5039">
        <w:rPr>
          <w:lang w:val="es-ES_tradnl"/>
        </w:rPr>
        <w:t>organizado e</w:t>
      </w:r>
      <w:r w:rsidR="007E3969" w:rsidRPr="00FC5039">
        <w:rPr>
          <w:lang w:val="es-ES_tradnl"/>
        </w:rPr>
        <w:t>n</w:t>
      </w:r>
      <w:r w:rsidRPr="00FC5039">
        <w:rPr>
          <w:lang w:val="es-ES_tradnl"/>
        </w:rPr>
        <w:t xml:space="preserve"> sec</w:t>
      </w:r>
      <w:r w:rsidR="007E3969" w:rsidRPr="00FC5039">
        <w:rPr>
          <w:lang w:val="es-ES_tradnl"/>
        </w:rPr>
        <w:t>ciones</w:t>
      </w:r>
      <w:r w:rsidRPr="00FC5039">
        <w:rPr>
          <w:lang w:val="es-ES_tradnl"/>
        </w:rPr>
        <w:t xml:space="preserve"> </w:t>
      </w:r>
      <w:r w:rsidR="007E3969" w:rsidRPr="00FC5039">
        <w:rPr>
          <w:lang w:val="es-ES_tradnl"/>
        </w:rPr>
        <w:t>y subsecciones</w:t>
      </w:r>
      <w:r w:rsidR="00FE79AB" w:rsidRPr="00FC5039">
        <w:rPr>
          <w:lang w:val="es-ES_tradnl"/>
        </w:rPr>
        <w:t xml:space="preserve">. </w:t>
      </w:r>
      <w:r w:rsidR="007E3969" w:rsidRPr="00FC5039">
        <w:rPr>
          <w:lang w:val="es-ES_tradnl"/>
        </w:rPr>
        <w:t>Lo</w:t>
      </w:r>
      <w:r w:rsidRPr="00FC5039">
        <w:rPr>
          <w:lang w:val="es-ES_tradnl"/>
        </w:rPr>
        <w:t>s títulos</w:t>
      </w:r>
      <w:r w:rsidR="0074755C" w:rsidRPr="00FC5039">
        <w:rPr>
          <w:lang w:val="es-ES_tradnl"/>
        </w:rPr>
        <w:t xml:space="preserve"> </w:t>
      </w:r>
      <w:r w:rsidR="007E3969" w:rsidRPr="00FC5039">
        <w:rPr>
          <w:lang w:val="es-ES_tradnl"/>
        </w:rPr>
        <w:t>y</w:t>
      </w:r>
      <w:r w:rsidR="0074755C" w:rsidRPr="00FC5039">
        <w:rPr>
          <w:lang w:val="es-ES_tradnl"/>
        </w:rPr>
        <w:t xml:space="preserve"> subtítulos</w:t>
      </w:r>
      <w:r w:rsidRPr="00FC5039">
        <w:rPr>
          <w:lang w:val="es-ES_tradnl"/>
        </w:rPr>
        <w:t xml:space="preserve"> </w:t>
      </w:r>
      <w:r w:rsidR="00C04F64" w:rsidRPr="00FC5039">
        <w:rPr>
          <w:lang w:val="es-ES_tradnl"/>
        </w:rPr>
        <w:t>correspond</w:t>
      </w:r>
      <w:r w:rsidR="007E3969" w:rsidRPr="00FC5039">
        <w:rPr>
          <w:lang w:val="es-ES_tradnl"/>
        </w:rPr>
        <w:t>i</w:t>
      </w:r>
      <w:r w:rsidR="00C04F64" w:rsidRPr="00FC5039">
        <w:rPr>
          <w:lang w:val="es-ES_tradnl"/>
        </w:rPr>
        <w:t>entes de</w:t>
      </w:r>
      <w:r w:rsidR="007E3969" w:rsidRPr="00FC5039">
        <w:rPr>
          <w:lang w:val="es-ES_tradnl"/>
        </w:rPr>
        <w:t>berán colocarse</w:t>
      </w:r>
      <w:r w:rsidRPr="00FC5039">
        <w:rPr>
          <w:lang w:val="es-ES_tradnl"/>
        </w:rPr>
        <w:t xml:space="preserve"> </w:t>
      </w:r>
      <w:r w:rsidR="007E3969" w:rsidRPr="00FC5039">
        <w:rPr>
          <w:lang w:val="es-ES_tradnl"/>
        </w:rPr>
        <w:t>a la iz</w:t>
      </w:r>
      <w:r w:rsidRPr="00FC5039">
        <w:rPr>
          <w:lang w:val="es-ES_tradnl"/>
        </w:rPr>
        <w:t>qu</w:t>
      </w:r>
      <w:r w:rsidR="007E3969" w:rsidRPr="00FC5039">
        <w:rPr>
          <w:lang w:val="es-ES_tradnl"/>
        </w:rPr>
        <w:t>i</w:t>
      </w:r>
      <w:r w:rsidRPr="00FC5039">
        <w:rPr>
          <w:lang w:val="es-ES_tradnl"/>
        </w:rPr>
        <w:t>erda d</w:t>
      </w:r>
      <w:r w:rsidR="007E3969" w:rsidRPr="00FC5039">
        <w:rPr>
          <w:lang w:val="es-ES_tradnl"/>
        </w:rPr>
        <w:t xml:space="preserve">e la </w:t>
      </w:r>
      <w:r w:rsidRPr="00FC5039">
        <w:rPr>
          <w:lang w:val="es-ES_tradnl"/>
        </w:rPr>
        <w:t>mancha</w:t>
      </w:r>
      <w:r w:rsidR="00FE79AB" w:rsidRPr="00FC5039">
        <w:rPr>
          <w:lang w:val="es-ES_tradnl"/>
        </w:rPr>
        <w:t xml:space="preserve"> d</w:t>
      </w:r>
      <w:r w:rsidR="007E3969" w:rsidRPr="00FC5039">
        <w:rPr>
          <w:lang w:val="es-ES_tradnl"/>
        </w:rPr>
        <w:t>e l</w:t>
      </w:r>
      <w:r w:rsidR="00FE79AB" w:rsidRPr="00FC5039">
        <w:rPr>
          <w:lang w:val="es-ES_tradnl"/>
        </w:rPr>
        <w:t>as páginas</w:t>
      </w:r>
      <w:r w:rsidR="00AD6D2C" w:rsidRPr="00FC5039">
        <w:rPr>
          <w:lang w:val="es-ES_tradnl"/>
        </w:rPr>
        <w:t>,</w:t>
      </w:r>
      <w:r w:rsidR="00FE79AB" w:rsidRPr="00FC5039">
        <w:rPr>
          <w:lang w:val="es-ES_tradnl"/>
        </w:rPr>
        <w:t xml:space="preserve"> co</w:t>
      </w:r>
      <w:r w:rsidR="007E3969" w:rsidRPr="00FC5039">
        <w:rPr>
          <w:lang w:val="es-ES_tradnl"/>
        </w:rPr>
        <w:t>n</w:t>
      </w:r>
      <w:r w:rsidR="00FE79AB" w:rsidRPr="00FC5039">
        <w:rPr>
          <w:lang w:val="es-ES_tradnl"/>
        </w:rPr>
        <w:t xml:space="preserve"> </w:t>
      </w:r>
      <w:r w:rsidR="007E3969" w:rsidRPr="00FC5039">
        <w:rPr>
          <w:lang w:val="es-ES_tradnl"/>
        </w:rPr>
        <w:t>lo</w:t>
      </w:r>
      <w:r w:rsidR="00FE79AB" w:rsidRPr="00FC5039">
        <w:rPr>
          <w:lang w:val="es-ES_tradnl"/>
        </w:rPr>
        <w:t>s s</w:t>
      </w:r>
      <w:r w:rsidR="007E3969" w:rsidRPr="00FC5039">
        <w:rPr>
          <w:lang w:val="es-ES_tradnl"/>
        </w:rPr>
        <w:t>i</w:t>
      </w:r>
      <w:r w:rsidR="00FE79AB" w:rsidRPr="00FC5039">
        <w:rPr>
          <w:lang w:val="es-ES_tradnl"/>
        </w:rPr>
        <w:t>gui</w:t>
      </w:r>
      <w:r w:rsidR="007E3969" w:rsidRPr="00FC5039">
        <w:rPr>
          <w:lang w:val="es-ES_tradnl"/>
        </w:rPr>
        <w:t>e</w:t>
      </w:r>
      <w:r w:rsidR="00FE79AB" w:rsidRPr="00FC5039">
        <w:rPr>
          <w:lang w:val="es-ES_tradnl"/>
        </w:rPr>
        <w:t>ntes m</w:t>
      </w:r>
      <w:r w:rsidR="007E3969" w:rsidRPr="00FC5039">
        <w:rPr>
          <w:lang w:val="es-ES_tradnl"/>
        </w:rPr>
        <w:t>árgenes</w:t>
      </w:r>
      <w:r w:rsidR="00FE79AB" w:rsidRPr="00FC5039">
        <w:rPr>
          <w:lang w:val="es-ES_tradnl"/>
        </w:rPr>
        <w:t>:</w:t>
      </w:r>
      <w:r w:rsidR="00C04F64" w:rsidRPr="00FC5039">
        <w:rPr>
          <w:lang w:val="es-ES_tradnl"/>
        </w:rPr>
        <w:t xml:space="preserve"> </w:t>
      </w:r>
      <w:r w:rsidR="007E3969" w:rsidRPr="00FC5039">
        <w:rPr>
          <w:lang w:val="es-ES_tradnl"/>
        </w:rPr>
        <w:t>izquierda</w:t>
      </w:r>
      <w:r w:rsidR="00FE79AB" w:rsidRPr="00FC5039">
        <w:rPr>
          <w:lang w:val="es-ES_tradnl"/>
        </w:rPr>
        <w:t xml:space="preserve"> - 2,5 cm;</w:t>
      </w:r>
      <w:r w:rsidR="00C04F64" w:rsidRPr="00FC5039">
        <w:rPr>
          <w:lang w:val="es-ES_tradnl"/>
        </w:rPr>
        <w:t xml:space="preserve"> </w:t>
      </w:r>
      <w:r w:rsidR="00FE79AB" w:rsidRPr="00FC5039">
        <w:rPr>
          <w:lang w:val="es-ES_tradnl"/>
        </w:rPr>
        <w:t>d</w:t>
      </w:r>
      <w:r w:rsidR="007E3969" w:rsidRPr="00FC5039">
        <w:rPr>
          <w:lang w:val="es-ES_tradnl"/>
        </w:rPr>
        <w:t>erech</w:t>
      </w:r>
      <w:r w:rsidR="00FE79AB" w:rsidRPr="00FC5039">
        <w:rPr>
          <w:lang w:val="es-ES_tradnl"/>
        </w:rPr>
        <w:t>a - 4,5 cm;</w:t>
      </w:r>
      <w:r w:rsidR="00C04F64" w:rsidRPr="00FC5039">
        <w:rPr>
          <w:lang w:val="es-ES_tradnl"/>
        </w:rPr>
        <w:t xml:space="preserve"> </w:t>
      </w:r>
      <w:r w:rsidR="00FE79AB" w:rsidRPr="00FC5039">
        <w:rPr>
          <w:lang w:val="es-ES_tradnl"/>
        </w:rPr>
        <w:t xml:space="preserve">superior - </w:t>
      </w:r>
      <w:smartTag w:uri="urn:schemas-microsoft-com:office:smarttags" w:element="metricconverter">
        <w:smartTagPr>
          <w:attr w:name="ProductID" w:val="2ﾠcm"/>
        </w:smartTagPr>
        <w:r w:rsidR="00FE79AB" w:rsidRPr="00FC5039">
          <w:rPr>
            <w:lang w:val="es-ES_tradnl"/>
          </w:rPr>
          <w:t>2 cm</w:t>
        </w:r>
      </w:smartTag>
      <w:r w:rsidR="00C04F64" w:rsidRPr="00FC5039">
        <w:rPr>
          <w:lang w:val="es-ES_tradnl"/>
        </w:rPr>
        <w:t xml:space="preserve"> e </w:t>
      </w:r>
      <w:r w:rsidR="00FE79AB" w:rsidRPr="00FC5039">
        <w:rPr>
          <w:lang w:val="es-ES_tradnl"/>
        </w:rPr>
        <w:t xml:space="preserve">inferior - </w:t>
      </w:r>
      <w:smartTag w:uri="urn:schemas-microsoft-com:office:smarttags" w:element="metricconverter">
        <w:smartTagPr>
          <w:attr w:name="ProductID" w:val="7ﾠcm"/>
        </w:smartTagPr>
        <w:r w:rsidR="00FE79AB" w:rsidRPr="00FC5039">
          <w:rPr>
            <w:lang w:val="es-ES_tradnl"/>
          </w:rPr>
          <w:t>7 cm</w:t>
        </w:r>
      </w:smartTag>
      <w:r w:rsidR="003371B5" w:rsidRPr="00FC5039">
        <w:rPr>
          <w:lang w:val="es-ES_tradnl"/>
        </w:rPr>
        <w:t xml:space="preserve"> (tal como </w:t>
      </w:r>
      <w:r w:rsidR="007E3969" w:rsidRPr="00FC5039">
        <w:rPr>
          <w:lang w:val="es-ES_tradnl"/>
        </w:rPr>
        <w:t xml:space="preserve">en </w:t>
      </w:r>
      <w:r w:rsidR="003371B5" w:rsidRPr="00FC5039">
        <w:rPr>
          <w:lang w:val="es-ES_tradnl"/>
        </w:rPr>
        <w:t>este documento)</w:t>
      </w:r>
      <w:r w:rsidR="00FE79AB" w:rsidRPr="00FC5039">
        <w:rPr>
          <w:lang w:val="es-ES_tradnl"/>
        </w:rPr>
        <w:t>.</w:t>
      </w:r>
      <w:r w:rsidR="00C04F64" w:rsidRPr="00FC5039">
        <w:rPr>
          <w:lang w:val="es-ES_tradnl"/>
        </w:rPr>
        <w:t xml:space="preserve"> </w:t>
      </w:r>
    </w:p>
    <w:p w14:paraId="107075E2" w14:textId="77777777" w:rsidR="00B23BC0" w:rsidRPr="00FC5039" w:rsidRDefault="005747B5" w:rsidP="003A71A1">
      <w:pPr>
        <w:rPr>
          <w:lang w:val="es-ES_tradnl"/>
        </w:rPr>
      </w:pPr>
      <w:r w:rsidRPr="00FC5039">
        <w:rPr>
          <w:u w:val="single"/>
          <w:lang w:val="es-ES_tradnl"/>
        </w:rPr>
        <w:t xml:space="preserve">En </w:t>
      </w:r>
      <w:r w:rsidR="00FE79AB" w:rsidRPr="00FC5039">
        <w:rPr>
          <w:u w:val="single"/>
          <w:lang w:val="es-ES_tradnl"/>
        </w:rPr>
        <w:t xml:space="preserve">total </w:t>
      </w:r>
      <w:r w:rsidRPr="00FC5039">
        <w:rPr>
          <w:u w:val="single"/>
          <w:lang w:val="es-ES_tradnl"/>
        </w:rPr>
        <w:t>el artículo</w:t>
      </w:r>
      <w:r w:rsidR="00FE79AB" w:rsidRPr="00FC5039">
        <w:rPr>
          <w:u w:val="single"/>
          <w:lang w:val="es-ES_tradnl"/>
        </w:rPr>
        <w:t xml:space="preserve"> no de</w:t>
      </w:r>
      <w:r w:rsidRPr="00FC5039">
        <w:rPr>
          <w:u w:val="single"/>
          <w:lang w:val="es-ES_tradnl"/>
        </w:rPr>
        <w:t>b</w:t>
      </w:r>
      <w:r w:rsidR="00FE79AB" w:rsidRPr="00FC5039">
        <w:rPr>
          <w:u w:val="single"/>
          <w:lang w:val="es-ES_tradnl"/>
        </w:rPr>
        <w:t xml:space="preserve">erá exceder </w:t>
      </w:r>
      <w:r w:rsidRPr="00FC5039">
        <w:rPr>
          <w:u w:val="single"/>
          <w:lang w:val="es-ES_tradnl"/>
        </w:rPr>
        <w:t xml:space="preserve">de </w:t>
      </w:r>
      <w:r w:rsidR="00FE79AB" w:rsidRPr="00FC5039">
        <w:rPr>
          <w:u w:val="single"/>
          <w:lang w:val="es-ES_tradnl"/>
        </w:rPr>
        <w:t>tr</w:t>
      </w:r>
      <w:r w:rsidRPr="00FC5039">
        <w:rPr>
          <w:u w:val="single"/>
          <w:lang w:val="es-ES_tradnl"/>
        </w:rPr>
        <w:t>e</w:t>
      </w:r>
      <w:r w:rsidR="00FE79AB" w:rsidRPr="00FC5039">
        <w:rPr>
          <w:u w:val="single"/>
          <w:lang w:val="es-ES_tradnl"/>
        </w:rPr>
        <w:t>inta páginas</w:t>
      </w:r>
      <w:r w:rsidR="00FE79AB" w:rsidRPr="00FC5039">
        <w:rPr>
          <w:lang w:val="es-ES_tradnl"/>
        </w:rPr>
        <w:t>.</w:t>
      </w:r>
    </w:p>
    <w:p w14:paraId="107075E3" w14:textId="77777777" w:rsidR="003A71A1" w:rsidRPr="00FC5039" w:rsidRDefault="0027455B" w:rsidP="003A71A1">
      <w:pPr>
        <w:rPr>
          <w:lang w:val="es-ES_tradnl"/>
        </w:rPr>
      </w:pPr>
      <w:r w:rsidRPr="00FC5039">
        <w:rPr>
          <w:lang w:val="es-ES_tradnl"/>
        </w:rPr>
        <w:t xml:space="preserve">Todos </w:t>
      </w:r>
      <w:r w:rsidR="005747B5" w:rsidRPr="00FC5039">
        <w:rPr>
          <w:lang w:val="es-ES_tradnl"/>
        </w:rPr>
        <w:t>l</w:t>
      </w:r>
      <w:r w:rsidRPr="00FC5039">
        <w:rPr>
          <w:lang w:val="es-ES_tradnl"/>
        </w:rPr>
        <w:t>os títulos d</w:t>
      </w:r>
      <w:r w:rsidR="005747B5" w:rsidRPr="00FC5039">
        <w:rPr>
          <w:lang w:val="es-ES_tradnl"/>
        </w:rPr>
        <w:t>e l</w:t>
      </w:r>
      <w:r w:rsidRPr="00FC5039">
        <w:rPr>
          <w:lang w:val="es-ES_tradnl"/>
        </w:rPr>
        <w:t>as sec</w:t>
      </w:r>
      <w:r w:rsidR="005747B5" w:rsidRPr="00FC5039">
        <w:rPr>
          <w:lang w:val="es-ES_tradnl"/>
        </w:rPr>
        <w:t>ciones</w:t>
      </w:r>
      <w:r w:rsidRPr="00FC5039">
        <w:rPr>
          <w:lang w:val="es-ES_tradnl"/>
        </w:rPr>
        <w:t xml:space="preserve"> </w:t>
      </w:r>
      <w:r w:rsidR="005747B5" w:rsidRPr="00FC5039">
        <w:rPr>
          <w:lang w:val="es-ES_tradnl"/>
        </w:rPr>
        <w:t>y</w:t>
      </w:r>
      <w:r w:rsidRPr="00FC5039">
        <w:rPr>
          <w:lang w:val="es-ES_tradnl"/>
        </w:rPr>
        <w:t xml:space="preserve"> subse</w:t>
      </w:r>
      <w:r w:rsidR="005747B5" w:rsidRPr="00FC5039">
        <w:rPr>
          <w:lang w:val="es-ES_tradnl"/>
        </w:rPr>
        <w:t>cciones deberán numerarse</w:t>
      </w:r>
      <w:r w:rsidRPr="00FC5039">
        <w:rPr>
          <w:lang w:val="es-ES_tradnl"/>
        </w:rPr>
        <w:t xml:space="preserve"> se</w:t>
      </w:r>
      <w:r w:rsidR="005747B5" w:rsidRPr="00FC5039">
        <w:rPr>
          <w:lang w:val="es-ES_tradnl"/>
        </w:rPr>
        <w:t>cuencialmente</w:t>
      </w:r>
      <w:r w:rsidRPr="00FC5039">
        <w:rPr>
          <w:lang w:val="es-ES_tradnl"/>
        </w:rPr>
        <w:t xml:space="preserve">. </w:t>
      </w:r>
      <w:r w:rsidR="005747B5" w:rsidRPr="00FC5039">
        <w:rPr>
          <w:lang w:val="es-ES_tradnl"/>
        </w:rPr>
        <w:t>Las figuras y tablas</w:t>
      </w:r>
      <w:r w:rsidR="003A71A1" w:rsidRPr="00FC5039">
        <w:rPr>
          <w:lang w:val="es-ES_tradnl"/>
        </w:rPr>
        <w:t xml:space="preserve"> de</w:t>
      </w:r>
      <w:r w:rsidR="005747B5" w:rsidRPr="00FC5039">
        <w:rPr>
          <w:lang w:val="es-ES_tradnl"/>
        </w:rPr>
        <w:t>berán</w:t>
      </w:r>
      <w:r w:rsidR="003A71A1" w:rsidRPr="00FC5039">
        <w:rPr>
          <w:lang w:val="es-ES_tradnl"/>
        </w:rPr>
        <w:t xml:space="preserve"> </w:t>
      </w:r>
      <w:r w:rsidR="00DD12C3" w:rsidRPr="00FC5039">
        <w:rPr>
          <w:lang w:val="es-ES_tradnl"/>
        </w:rPr>
        <w:t>i</w:t>
      </w:r>
      <w:r w:rsidR="003A71A1" w:rsidRPr="00FC5039">
        <w:rPr>
          <w:lang w:val="es-ES_tradnl"/>
        </w:rPr>
        <w:t xml:space="preserve">r </w:t>
      </w:r>
      <w:r w:rsidR="00167C5B" w:rsidRPr="00FC5039">
        <w:rPr>
          <w:lang w:val="es-ES_tradnl"/>
        </w:rPr>
        <w:t>incluidas</w:t>
      </w:r>
      <w:r w:rsidR="003A71A1" w:rsidRPr="00FC5039">
        <w:rPr>
          <w:lang w:val="es-ES_tradnl"/>
        </w:rPr>
        <w:t xml:space="preserve"> a</w:t>
      </w:r>
      <w:r w:rsidR="00DD12C3" w:rsidRPr="00FC5039">
        <w:rPr>
          <w:lang w:val="es-ES_tradnl"/>
        </w:rPr>
        <w:t xml:space="preserve"> l</w:t>
      </w:r>
      <w:r w:rsidR="003A71A1" w:rsidRPr="00FC5039">
        <w:rPr>
          <w:lang w:val="es-ES_tradnl"/>
        </w:rPr>
        <w:t>o l</w:t>
      </w:r>
      <w:r w:rsidR="00DD12C3" w:rsidRPr="00FC5039">
        <w:rPr>
          <w:lang w:val="es-ES_tradnl"/>
        </w:rPr>
        <w:t>argo</w:t>
      </w:r>
      <w:r w:rsidR="003A71A1" w:rsidRPr="00FC5039">
        <w:rPr>
          <w:lang w:val="es-ES_tradnl"/>
        </w:rPr>
        <w:t xml:space="preserve"> d</w:t>
      </w:r>
      <w:r w:rsidR="00DD12C3" w:rsidRPr="00FC5039">
        <w:rPr>
          <w:lang w:val="es-ES_tradnl"/>
        </w:rPr>
        <w:t>el</w:t>
      </w:r>
      <w:r w:rsidR="003A71A1" w:rsidRPr="00FC5039">
        <w:rPr>
          <w:lang w:val="es-ES_tradnl"/>
        </w:rPr>
        <w:t xml:space="preserve"> art</w:t>
      </w:r>
      <w:r w:rsidR="00DD12C3" w:rsidRPr="00FC5039">
        <w:rPr>
          <w:lang w:val="es-ES_tradnl"/>
        </w:rPr>
        <w:t>ículo</w:t>
      </w:r>
      <w:r w:rsidR="0074755C" w:rsidRPr="00FC5039">
        <w:rPr>
          <w:lang w:val="es-ES_tradnl"/>
        </w:rPr>
        <w:t>, de</w:t>
      </w:r>
      <w:r w:rsidR="00DD12C3" w:rsidRPr="00FC5039">
        <w:rPr>
          <w:lang w:val="es-ES_tradnl"/>
        </w:rPr>
        <w:t xml:space="preserve">spués </w:t>
      </w:r>
      <w:r w:rsidR="0074755C" w:rsidRPr="00FC5039">
        <w:rPr>
          <w:lang w:val="es-ES_tradnl"/>
        </w:rPr>
        <w:t>de ser</w:t>
      </w:r>
      <w:r w:rsidR="00DD12C3" w:rsidRPr="00FC5039">
        <w:rPr>
          <w:lang w:val="es-ES_tradnl"/>
        </w:rPr>
        <w:t xml:space="preserve"> mencionadas en el texto</w:t>
      </w:r>
      <w:r w:rsidR="00A03A93" w:rsidRPr="00FC5039">
        <w:rPr>
          <w:lang w:val="es-ES_tradnl"/>
        </w:rPr>
        <w:t>,</w:t>
      </w:r>
      <w:r w:rsidR="003A71A1" w:rsidRPr="00FC5039">
        <w:rPr>
          <w:lang w:val="es-ES_tradnl"/>
        </w:rPr>
        <w:t xml:space="preserve"> e </w:t>
      </w:r>
      <w:r w:rsidR="00A03A93" w:rsidRPr="00FC5039">
        <w:rPr>
          <w:lang w:val="es-ES_tradnl"/>
        </w:rPr>
        <w:t>inseridas</w:t>
      </w:r>
      <w:r w:rsidR="0074755C" w:rsidRPr="00FC5039">
        <w:rPr>
          <w:lang w:val="es-ES_tradnl"/>
        </w:rPr>
        <w:t xml:space="preserve"> </w:t>
      </w:r>
      <w:r w:rsidR="00DD12C3" w:rsidRPr="00FC5039">
        <w:rPr>
          <w:lang w:val="es-ES_tradnl"/>
        </w:rPr>
        <w:t xml:space="preserve">en los lugares más </w:t>
      </w:r>
      <w:r w:rsidR="003A71A1" w:rsidRPr="00FC5039">
        <w:rPr>
          <w:lang w:val="es-ES_tradnl"/>
        </w:rPr>
        <w:t>apropiados</w:t>
      </w:r>
      <w:r w:rsidR="0074755C" w:rsidRPr="00FC5039">
        <w:rPr>
          <w:lang w:val="es-ES_tradnl"/>
        </w:rPr>
        <w:t xml:space="preserve">, de modo que </w:t>
      </w:r>
      <w:r w:rsidR="00DD12C3" w:rsidRPr="00FC5039">
        <w:rPr>
          <w:lang w:val="es-ES_tradnl"/>
        </w:rPr>
        <w:t>la</w:t>
      </w:r>
      <w:r w:rsidR="0074755C" w:rsidRPr="00FC5039">
        <w:rPr>
          <w:lang w:val="es-ES_tradnl"/>
        </w:rPr>
        <w:t xml:space="preserve"> mancha de cada página d</w:t>
      </w:r>
      <w:r w:rsidR="00DD12C3" w:rsidRPr="00FC5039">
        <w:rPr>
          <w:lang w:val="es-ES_tradnl"/>
        </w:rPr>
        <w:t>el artículo quede rellena</w:t>
      </w:r>
      <w:r w:rsidR="0074755C" w:rsidRPr="00FC5039">
        <w:rPr>
          <w:lang w:val="es-ES_tradnl"/>
        </w:rPr>
        <w:t>, procurando</w:t>
      </w:r>
      <w:r w:rsidR="00D41804" w:rsidRPr="00FC5039">
        <w:rPr>
          <w:lang w:val="es-ES_tradnl"/>
        </w:rPr>
        <w:t xml:space="preserve"> </w:t>
      </w:r>
      <w:r w:rsidR="0074755C" w:rsidRPr="00FC5039">
        <w:rPr>
          <w:lang w:val="es-ES_tradnl"/>
        </w:rPr>
        <w:t>no de</w:t>
      </w:r>
      <w:r w:rsidR="00DD12C3" w:rsidRPr="00FC5039">
        <w:rPr>
          <w:lang w:val="es-ES_tradnl"/>
        </w:rPr>
        <w:t>j</w:t>
      </w:r>
      <w:r w:rsidR="0074755C" w:rsidRPr="00FC5039">
        <w:rPr>
          <w:lang w:val="es-ES_tradnl"/>
        </w:rPr>
        <w:t xml:space="preserve">ar </w:t>
      </w:r>
      <w:r w:rsidR="00A03A93" w:rsidRPr="00FC5039">
        <w:rPr>
          <w:lang w:val="es-ES_tradnl"/>
        </w:rPr>
        <w:t xml:space="preserve">grandes </w:t>
      </w:r>
      <w:r w:rsidR="0074755C" w:rsidRPr="00FC5039">
        <w:rPr>
          <w:lang w:val="es-ES_tradnl"/>
        </w:rPr>
        <w:t>espa</w:t>
      </w:r>
      <w:r w:rsidR="00DD12C3" w:rsidRPr="00FC5039">
        <w:rPr>
          <w:lang w:val="es-ES_tradnl"/>
        </w:rPr>
        <w:t>cios en bl</w:t>
      </w:r>
      <w:r w:rsidR="0074755C" w:rsidRPr="00FC5039">
        <w:rPr>
          <w:lang w:val="es-ES_tradnl"/>
        </w:rPr>
        <w:t>anco</w:t>
      </w:r>
      <w:r w:rsidR="00C04F64" w:rsidRPr="00FC5039">
        <w:rPr>
          <w:lang w:val="es-ES_tradnl"/>
        </w:rPr>
        <w:t>,</w:t>
      </w:r>
      <w:r w:rsidR="0074755C" w:rsidRPr="00FC5039">
        <w:rPr>
          <w:lang w:val="es-ES_tradnl"/>
        </w:rPr>
        <w:t xml:space="preserve"> </w:t>
      </w:r>
      <w:r w:rsidR="00DD12C3" w:rsidRPr="00FC5039">
        <w:rPr>
          <w:lang w:val="es-ES_tradnl"/>
        </w:rPr>
        <w:t xml:space="preserve">ni </w:t>
      </w:r>
      <w:r w:rsidR="00C04F64" w:rsidRPr="00FC5039">
        <w:rPr>
          <w:lang w:val="es-ES_tradnl"/>
        </w:rPr>
        <w:t>a</w:t>
      </w:r>
      <w:r w:rsidR="00DD12C3" w:rsidRPr="00FC5039">
        <w:rPr>
          <w:lang w:val="es-ES_tradnl"/>
        </w:rPr>
        <w:t xml:space="preserve"> l</w:t>
      </w:r>
      <w:r w:rsidR="00C04F64" w:rsidRPr="00FC5039">
        <w:rPr>
          <w:lang w:val="es-ES_tradnl"/>
        </w:rPr>
        <w:t>o l</w:t>
      </w:r>
      <w:r w:rsidR="00DD12C3" w:rsidRPr="00FC5039">
        <w:rPr>
          <w:lang w:val="es-ES_tradnl"/>
        </w:rPr>
        <w:t>argo del texto</w:t>
      </w:r>
      <w:r w:rsidR="00C04F64" w:rsidRPr="00FC5039">
        <w:rPr>
          <w:lang w:val="es-ES_tradnl"/>
        </w:rPr>
        <w:t xml:space="preserve"> </w:t>
      </w:r>
      <w:r w:rsidR="00DD12C3" w:rsidRPr="00FC5039">
        <w:rPr>
          <w:lang w:val="es-ES_tradnl"/>
        </w:rPr>
        <w:t>ni</w:t>
      </w:r>
      <w:r w:rsidR="00A03A93" w:rsidRPr="00FC5039">
        <w:rPr>
          <w:lang w:val="es-ES_tradnl"/>
        </w:rPr>
        <w:t xml:space="preserve"> </w:t>
      </w:r>
      <w:r w:rsidR="0074755C" w:rsidRPr="00FC5039">
        <w:rPr>
          <w:lang w:val="es-ES_tradnl"/>
        </w:rPr>
        <w:t>entre sucesivas páginas.</w:t>
      </w:r>
    </w:p>
    <w:p w14:paraId="107075E4" w14:textId="77777777" w:rsidR="003A71A1" w:rsidRPr="00FC5039" w:rsidRDefault="0074755C" w:rsidP="003A71A1">
      <w:pPr>
        <w:pStyle w:val="Heading1"/>
        <w:rPr>
          <w:lang w:val="es-ES_tradnl"/>
        </w:rPr>
      </w:pPr>
      <w:r w:rsidRPr="00FC5039">
        <w:rPr>
          <w:lang w:val="es-ES_tradnl"/>
        </w:rPr>
        <w:lastRenderedPageBreak/>
        <w:t>título d</w:t>
      </w:r>
      <w:r w:rsidR="00DD12C3" w:rsidRPr="00FC5039">
        <w:rPr>
          <w:lang w:val="es-ES_tradnl"/>
        </w:rPr>
        <w:t>E L</w:t>
      </w:r>
      <w:r w:rsidRPr="00FC5039">
        <w:rPr>
          <w:lang w:val="es-ES_tradnl"/>
        </w:rPr>
        <w:t>a segunda sec</w:t>
      </w:r>
      <w:r w:rsidR="00DD12C3" w:rsidRPr="00FC5039">
        <w:rPr>
          <w:lang w:val="es-ES_tradnl"/>
        </w:rPr>
        <w:t>CIÓN</w:t>
      </w:r>
      <w:r w:rsidR="00C04F64" w:rsidRPr="00FC5039">
        <w:rPr>
          <w:lang w:val="es-ES_tradnl"/>
        </w:rPr>
        <w:t xml:space="preserve"> – </w:t>
      </w:r>
      <w:r w:rsidR="00167C5B" w:rsidRPr="00FC5039">
        <w:rPr>
          <w:lang w:val="es-ES_tradnl"/>
        </w:rPr>
        <w:t>TABLAS</w:t>
      </w:r>
      <w:r w:rsidR="00C04F64" w:rsidRPr="00FC5039">
        <w:rPr>
          <w:lang w:val="es-ES_tradnl"/>
        </w:rPr>
        <w:t xml:space="preserve">, figuras </w:t>
      </w:r>
      <w:r w:rsidR="00DD12C3" w:rsidRPr="00FC5039">
        <w:rPr>
          <w:lang w:val="es-ES_tradnl"/>
        </w:rPr>
        <w:t>Y</w:t>
      </w:r>
      <w:r w:rsidR="00C04F64" w:rsidRPr="00FC5039">
        <w:rPr>
          <w:lang w:val="es-ES_tradnl"/>
        </w:rPr>
        <w:t xml:space="preserve"> fotografias</w:t>
      </w:r>
    </w:p>
    <w:p w14:paraId="107075E5" w14:textId="77777777" w:rsidR="007562FD" w:rsidRPr="00FC5039" w:rsidRDefault="007562FD" w:rsidP="007562FD">
      <w:pPr>
        <w:rPr>
          <w:lang w:val="es-ES_tradnl"/>
        </w:rPr>
      </w:pPr>
      <w:r w:rsidRPr="003F75E7">
        <w:rPr>
          <w:lang w:val="es-ES_tradnl"/>
        </w:rPr>
        <w:t>Las tablas deberán ser siempre en blanco y negro. Los gráficos, plantas, figuras y fotografías podrán ser en color</w:t>
      </w:r>
      <w:r w:rsidR="005275BC" w:rsidRPr="003F75E7">
        <w:rPr>
          <w:lang w:val="es-ES_tradnl"/>
        </w:rPr>
        <w:t>,</w:t>
      </w:r>
      <w:r w:rsidRPr="003F75E7">
        <w:rPr>
          <w:lang w:val="es-ES_tradnl"/>
        </w:rPr>
        <w:t xml:space="preserve"> pero </w:t>
      </w:r>
      <w:r w:rsidR="005275BC" w:rsidRPr="003F75E7">
        <w:rPr>
          <w:lang w:val="es-ES_tradnl"/>
        </w:rPr>
        <w:t xml:space="preserve">como la impresión será </w:t>
      </w:r>
      <w:r w:rsidRPr="003F75E7">
        <w:rPr>
          <w:lang w:val="es-ES_tradnl"/>
        </w:rPr>
        <w:t>en blanco y negro</w:t>
      </w:r>
      <w:r w:rsidR="005275BC" w:rsidRPr="003F75E7">
        <w:rPr>
          <w:lang w:val="es-ES_tradnl"/>
        </w:rPr>
        <w:t>,</w:t>
      </w:r>
      <w:r w:rsidR="009D4EA3" w:rsidRPr="003F75E7">
        <w:rPr>
          <w:lang w:val="es-ES_tradnl"/>
        </w:rPr>
        <w:t xml:space="preserve"> los autores </w:t>
      </w:r>
      <w:r w:rsidR="005275BC" w:rsidRPr="003F75E7">
        <w:rPr>
          <w:lang w:val="es-ES_tradnl"/>
        </w:rPr>
        <w:t xml:space="preserve">deben </w:t>
      </w:r>
      <w:r w:rsidR="009D4EA3" w:rsidRPr="003F75E7">
        <w:rPr>
          <w:lang w:val="es-ES_tradnl"/>
        </w:rPr>
        <w:t xml:space="preserve">verificar que existe suficiente contraste entre los </w:t>
      </w:r>
      <w:r w:rsidR="005275BC" w:rsidRPr="003F75E7">
        <w:rPr>
          <w:lang w:val="es-ES_tradnl"/>
        </w:rPr>
        <w:t>colores</w:t>
      </w:r>
      <w:r w:rsidR="009D4EA3" w:rsidRPr="003F75E7">
        <w:rPr>
          <w:lang w:val="es-ES_tradnl"/>
        </w:rPr>
        <w:t xml:space="preserve"> utilizados, de manera que resulten </w:t>
      </w:r>
      <w:r w:rsidR="005275BC" w:rsidRPr="003F75E7">
        <w:rPr>
          <w:lang w:val="es-ES_tradnl"/>
        </w:rPr>
        <w:t>claramente distingui</w:t>
      </w:r>
      <w:r w:rsidR="009D4EA3" w:rsidRPr="003F75E7">
        <w:rPr>
          <w:lang w:val="es-ES_tradnl"/>
        </w:rPr>
        <w:t xml:space="preserve">bles </w:t>
      </w:r>
      <w:r w:rsidR="005275BC" w:rsidRPr="003F75E7">
        <w:rPr>
          <w:lang w:val="es-ES_tradnl"/>
        </w:rPr>
        <w:t>en tonos de gris</w:t>
      </w:r>
      <w:r w:rsidR="009D4EA3" w:rsidRPr="003F75E7">
        <w:rPr>
          <w:lang w:val="es-ES_tradnl"/>
        </w:rPr>
        <w:t>.</w:t>
      </w:r>
      <w:r w:rsidRPr="003F75E7">
        <w:rPr>
          <w:lang w:val="es-ES_tradnl"/>
        </w:rPr>
        <w:t xml:space="preserve"> Deberán inser</w:t>
      </w:r>
      <w:r w:rsidR="005275BC" w:rsidRPr="003F75E7">
        <w:rPr>
          <w:lang w:val="es-ES_tradnl"/>
        </w:rPr>
        <w:t>tar</w:t>
      </w:r>
      <w:r w:rsidRPr="003F75E7">
        <w:rPr>
          <w:lang w:val="es-ES_tradnl"/>
        </w:rPr>
        <w:t>se en el texto del artículo, centrados, y, en lo posible, junto a su referencia en el texto. El tamaño de las figuras y tablas no deberá exceder el de la mancha. Las fotografías deben presentar contrastes nítidos y se</w:t>
      </w:r>
      <w:r w:rsidR="005275BC" w:rsidRPr="003F75E7">
        <w:rPr>
          <w:lang w:val="es-ES_tradnl"/>
        </w:rPr>
        <w:t>rán</w:t>
      </w:r>
      <w:r w:rsidRPr="003F75E7">
        <w:rPr>
          <w:lang w:val="es-ES_tradnl"/>
        </w:rPr>
        <w:t xml:space="preserve"> considera</w:t>
      </w:r>
      <w:r w:rsidR="005275BC" w:rsidRPr="003F75E7">
        <w:rPr>
          <w:lang w:val="es-ES_tradnl"/>
        </w:rPr>
        <w:t>das</w:t>
      </w:r>
      <w:r w:rsidRPr="003F75E7">
        <w:rPr>
          <w:lang w:val="es-ES_tradnl"/>
        </w:rPr>
        <w:t xml:space="preserve"> </w:t>
      </w:r>
      <w:r w:rsidR="005275BC" w:rsidRPr="003F75E7">
        <w:rPr>
          <w:lang w:val="es-ES_tradnl"/>
        </w:rPr>
        <w:t xml:space="preserve">y numeradas </w:t>
      </w:r>
      <w:r w:rsidRPr="003F75E7">
        <w:rPr>
          <w:lang w:val="es-ES_tradnl"/>
        </w:rPr>
        <w:t>como figuras. Las tablas llevar</w:t>
      </w:r>
      <w:r w:rsidR="005275BC" w:rsidRPr="003F75E7">
        <w:rPr>
          <w:lang w:val="es-ES_tradnl"/>
        </w:rPr>
        <w:t>án</w:t>
      </w:r>
      <w:r w:rsidRPr="003F75E7">
        <w:rPr>
          <w:lang w:val="es-ES_tradnl"/>
        </w:rPr>
        <w:t xml:space="preserve"> </w:t>
      </w:r>
      <w:r w:rsidR="005275BC" w:rsidRPr="003F75E7">
        <w:rPr>
          <w:lang w:val="es-ES_tradnl"/>
        </w:rPr>
        <w:t>la leyenda</w:t>
      </w:r>
      <w:r w:rsidRPr="003F75E7">
        <w:rPr>
          <w:lang w:val="es-ES_tradnl"/>
        </w:rPr>
        <w:t xml:space="preserve"> arriba, mientras que las figuras la llevarán </w:t>
      </w:r>
      <w:r w:rsidR="005275BC" w:rsidRPr="003F75E7">
        <w:rPr>
          <w:lang w:val="es-ES_tradnl"/>
        </w:rPr>
        <w:t>al pie.</w:t>
      </w:r>
    </w:p>
    <w:p w14:paraId="107075E6" w14:textId="77777777" w:rsidR="001373FB" w:rsidRPr="00FC5039" w:rsidRDefault="001373FB" w:rsidP="00EA1F53">
      <w:pPr>
        <w:rPr>
          <w:lang w:val="es-ES_tradnl"/>
        </w:rPr>
      </w:pPr>
    </w:p>
    <w:p w14:paraId="107075E7" w14:textId="77777777" w:rsidR="001373FB" w:rsidRPr="00FC5039" w:rsidRDefault="00167C5B" w:rsidP="001373FB">
      <w:pPr>
        <w:spacing w:after="120"/>
        <w:ind w:firstLine="0"/>
        <w:jc w:val="center"/>
        <w:rPr>
          <w:lang w:val="es-ES_tradnl"/>
        </w:rPr>
      </w:pPr>
      <w:r w:rsidRPr="00FC5039">
        <w:rPr>
          <w:b/>
          <w:lang w:val="es-ES_tradnl"/>
        </w:rPr>
        <w:t>Tabla</w:t>
      </w:r>
      <w:r w:rsidR="001373FB" w:rsidRPr="00FC5039">
        <w:rPr>
          <w:b/>
          <w:lang w:val="es-ES_tradnl"/>
        </w:rPr>
        <w:t xml:space="preserve"> 1</w:t>
      </w:r>
      <w:r w:rsidR="001373FB" w:rsidRPr="00FC5039">
        <w:rPr>
          <w:lang w:val="es-ES_tradnl"/>
        </w:rPr>
        <w:t xml:space="preserve"> – Identifica</w:t>
      </w:r>
      <w:r w:rsidRPr="00FC5039">
        <w:rPr>
          <w:lang w:val="es-ES_tradnl"/>
        </w:rPr>
        <w:t>ción</w:t>
      </w:r>
      <w:r w:rsidR="001373FB" w:rsidRPr="00FC5039">
        <w:rPr>
          <w:lang w:val="es-ES_tradnl"/>
        </w:rPr>
        <w:t xml:space="preserve"> d</w:t>
      </w:r>
      <w:r w:rsidRPr="00FC5039">
        <w:rPr>
          <w:lang w:val="es-ES_tradnl"/>
        </w:rPr>
        <w:t>e la tabla</w:t>
      </w:r>
      <w:r w:rsidR="001373FB" w:rsidRPr="00FC5039">
        <w:rPr>
          <w:lang w:val="es-ES_tradnl"/>
        </w:rPr>
        <w:t xml:space="preserve"> 1- de</w:t>
      </w:r>
      <w:r w:rsidRPr="00FC5039">
        <w:rPr>
          <w:lang w:val="es-ES_tradnl"/>
        </w:rPr>
        <w:t>b</w:t>
      </w:r>
      <w:r w:rsidR="001373FB" w:rsidRPr="00FC5039">
        <w:rPr>
          <w:lang w:val="es-ES_tradnl"/>
        </w:rPr>
        <w:t>erá coloca</w:t>
      </w:r>
      <w:r w:rsidR="009D19D9">
        <w:rPr>
          <w:lang w:val="es-ES_tradnl"/>
        </w:rPr>
        <w:t>rse</w:t>
      </w:r>
      <w:r w:rsidR="001373FB" w:rsidRPr="00FC5039">
        <w:rPr>
          <w:lang w:val="es-ES_tradnl"/>
        </w:rPr>
        <w:t xml:space="preserve"> </w:t>
      </w:r>
      <w:r w:rsidRPr="00FC5039">
        <w:rPr>
          <w:lang w:val="es-ES_tradnl"/>
        </w:rPr>
        <w:t>en la parte superior y</w:t>
      </w:r>
      <w:r w:rsidR="001373FB" w:rsidRPr="00FC5039">
        <w:rPr>
          <w:lang w:val="es-ES_tradnl"/>
        </w:rPr>
        <w:t xml:space="preserve"> centrada.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9"/>
        <w:gridCol w:w="828"/>
        <w:gridCol w:w="874"/>
        <w:gridCol w:w="830"/>
        <w:gridCol w:w="1074"/>
        <w:gridCol w:w="1304"/>
        <w:gridCol w:w="703"/>
      </w:tblGrid>
      <w:tr w:rsidR="001373FB" w:rsidRPr="00FC5039" w14:paraId="107075EC" w14:textId="77777777" w:rsidTr="00AB2EDD">
        <w:trPr>
          <w:cantSplit/>
          <w:trHeight w:val="359"/>
          <w:jc w:val="center"/>
        </w:trPr>
        <w:tc>
          <w:tcPr>
            <w:tcW w:w="32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E8" w14:textId="77777777" w:rsidR="001373FB" w:rsidRPr="00FC5039" w:rsidRDefault="001373FB" w:rsidP="00167C5B">
            <w:pPr>
              <w:ind w:firstLine="0"/>
              <w:jc w:val="center"/>
              <w:rPr>
                <w:szCs w:val="24"/>
                <w:lang w:val="es-ES_tradnl"/>
              </w:rPr>
            </w:pPr>
            <w:r w:rsidRPr="00FC5039">
              <w:rPr>
                <w:b/>
                <w:szCs w:val="24"/>
                <w:lang w:val="es-ES_tradnl"/>
              </w:rPr>
              <w:t>E</w:t>
            </w:r>
            <w:r w:rsidR="00167C5B" w:rsidRPr="00FC5039">
              <w:rPr>
                <w:b/>
                <w:szCs w:val="24"/>
                <w:lang w:val="es-ES_tradnl"/>
              </w:rPr>
              <w:t>j</w:t>
            </w:r>
            <w:r w:rsidRPr="00FC5039">
              <w:rPr>
                <w:b/>
                <w:szCs w:val="24"/>
                <w:lang w:val="es-ES_tradnl"/>
              </w:rPr>
              <w:t xml:space="preserve">emplo de </w:t>
            </w:r>
            <w:r w:rsidR="00167C5B" w:rsidRPr="00FC5039">
              <w:rPr>
                <w:b/>
                <w:szCs w:val="24"/>
                <w:lang w:val="es-ES_tradnl"/>
              </w:rPr>
              <w:t>tabla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E9" w14:textId="77777777" w:rsidR="001373FB" w:rsidRPr="00FC5039" w:rsidRDefault="009B62DD" w:rsidP="00AB2EDD">
            <w:pPr>
              <w:spacing w:line="200" w:lineRule="exact"/>
              <w:ind w:firstLine="0"/>
              <w:jc w:val="center"/>
              <w:rPr>
                <w:b/>
                <w:szCs w:val="24"/>
                <w:lang w:val="es-ES_tradnl"/>
              </w:rPr>
            </w:pPr>
            <w:r w:rsidRPr="00FC5039">
              <w:rPr>
                <w:b/>
                <w:szCs w:val="24"/>
                <w:lang w:val="es-ES_tradnl"/>
              </w:rPr>
              <w:t>A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EA" w14:textId="77777777" w:rsidR="001373FB" w:rsidRPr="00FC5039" w:rsidRDefault="009B62DD" w:rsidP="00AB2EDD">
            <w:pPr>
              <w:ind w:firstLine="0"/>
              <w:jc w:val="center"/>
              <w:rPr>
                <w:b/>
                <w:iCs/>
                <w:szCs w:val="24"/>
                <w:lang w:val="es-ES_tradnl"/>
              </w:rPr>
            </w:pPr>
            <w:r w:rsidRPr="00FC5039">
              <w:rPr>
                <w:b/>
                <w:iCs/>
                <w:szCs w:val="24"/>
                <w:lang w:val="es-ES_tradnl"/>
              </w:rPr>
              <w:t>B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07075EB" w14:textId="77777777" w:rsidR="001373FB" w:rsidRPr="00FC5039" w:rsidRDefault="009B62DD" w:rsidP="00AB2EDD">
            <w:pPr>
              <w:ind w:firstLine="0"/>
              <w:jc w:val="center"/>
              <w:rPr>
                <w:b/>
                <w:iCs/>
                <w:szCs w:val="24"/>
                <w:lang w:val="es-ES_tradnl"/>
              </w:rPr>
            </w:pPr>
            <w:r w:rsidRPr="00FC5039">
              <w:rPr>
                <w:b/>
                <w:iCs/>
                <w:szCs w:val="24"/>
                <w:lang w:val="es-ES_tradnl"/>
              </w:rPr>
              <w:t>C</w:t>
            </w:r>
          </w:p>
        </w:tc>
      </w:tr>
      <w:tr w:rsidR="001373FB" w:rsidRPr="00FC5039" w14:paraId="107075F1" w14:textId="77777777" w:rsidTr="00AB2EDD">
        <w:trPr>
          <w:cantSplit/>
          <w:trHeight w:val="359"/>
          <w:jc w:val="center"/>
        </w:trPr>
        <w:tc>
          <w:tcPr>
            <w:tcW w:w="32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ED" w14:textId="77777777" w:rsidR="001373FB" w:rsidRPr="00FC5039" w:rsidRDefault="001373FB" w:rsidP="00AB2EDD">
            <w:pPr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EE" w14:textId="77777777" w:rsidR="001373FB" w:rsidRPr="00FC5039" w:rsidRDefault="001373FB" w:rsidP="00AB2EDD">
            <w:pPr>
              <w:spacing w:line="200" w:lineRule="exact"/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EF" w14:textId="77777777" w:rsidR="001373FB" w:rsidRPr="00FC5039" w:rsidRDefault="001373FB" w:rsidP="00AB2EDD">
            <w:pPr>
              <w:ind w:firstLine="0"/>
              <w:jc w:val="center"/>
              <w:rPr>
                <w:iCs/>
                <w:szCs w:val="24"/>
                <w:lang w:val="es-ES_tradnl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07075F0" w14:textId="77777777" w:rsidR="001373FB" w:rsidRPr="00FC5039" w:rsidRDefault="001373FB" w:rsidP="00AB2EDD">
            <w:pPr>
              <w:ind w:firstLine="0"/>
              <w:jc w:val="center"/>
              <w:rPr>
                <w:iCs/>
                <w:szCs w:val="24"/>
                <w:lang w:val="es-ES_tradnl"/>
              </w:rPr>
            </w:pPr>
          </w:p>
        </w:tc>
      </w:tr>
      <w:tr w:rsidR="001373FB" w:rsidRPr="00FC5039" w14:paraId="107075F6" w14:textId="77777777" w:rsidTr="00AB2EDD">
        <w:trPr>
          <w:cantSplit/>
          <w:trHeight w:val="359"/>
          <w:jc w:val="center"/>
        </w:trPr>
        <w:tc>
          <w:tcPr>
            <w:tcW w:w="32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F2" w14:textId="77777777" w:rsidR="001373FB" w:rsidRPr="00FC5039" w:rsidRDefault="001373FB" w:rsidP="00AB2EDD">
            <w:pPr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10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F3" w14:textId="77777777" w:rsidR="001373FB" w:rsidRPr="00FC5039" w:rsidRDefault="001373FB" w:rsidP="00AB2EDD">
            <w:pPr>
              <w:spacing w:line="200" w:lineRule="exact"/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F4" w14:textId="77777777" w:rsidR="001373FB" w:rsidRPr="00FC5039" w:rsidRDefault="001373FB" w:rsidP="00AB2EDD">
            <w:pPr>
              <w:ind w:firstLine="0"/>
              <w:jc w:val="center"/>
              <w:rPr>
                <w:iCs/>
                <w:szCs w:val="24"/>
                <w:lang w:val="es-ES_tradnl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07075F5" w14:textId="77777777" w:rsidR="001373FB" w:rsidRPr="00FC5039" w:rsidRDefault="001373FB" w:rsidP="00AB2EDD">
            <w:pPr>
              <w:ind w:firstLine="0"/>
              <w:jc w:val="center"/>
              <w:rPr>
                <w:iCs/>
                <w:szCs w:val="24"/>
                <w:lang w:val="es-ES_tradnl"/>
              </w:rPr>
            </w:pPr>
          </w:p>
        </w:tc>
      </w:tr>
      <w:tr w:rsidR="001373FB" w:rsidRPr="00FC5039" w14:paraId="107075FB" w14:textId="77777777" w:rsidTr="00AB2EDD">
        <w:trPr>
          <w:cantSplit/>
          <w:trHeight w:val="244"/>
          <w:jc w:val="center"/>
        </w:trPr>
        <w:tc>
          <w:tcPr>
            <w:tcW w:w="32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F7" w14:textId="77777777" w:rsidR="001373FB" w:rsidRPr="00FC5039" w:rsidRDefault="001373FB" w:rsidP="00AB2EDD">
            <w:pPr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107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F8" w14:textId="77777777" w:rsidR="001373FB" w:rsidRPr="00FC5039" w:rsidRDefault="001373FB" w:rsidP="00AB2EDD">
            <w:pPr>
              <w:ind w:firstLine="0"/>
              <w:jc w:val="left"/>
              <w:rPr>
                <w:szCs w:val="24"/>
                <w:lang w:val="es-ES_tradnl"/>
              </w:rPr>
            </w:pP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F9" w14:textId="77777777" w:rsidR="001373FB" w:rsidRPr="00FC5039" w:rsidRDefault="001373FB" w:rsidP="00AB2EDD">
            <w:pPr>
              <w:ind w:firstLine="0"/>
              <w:jc w:val="left"/>
              <w:rPr>
                <w:i/>
                <w:iCs/>
                <w:szCs w:val="24"/>
                <w:lang w:val="es-ES_tradnl"/>
              </w:rPr>
            </w:pPr>
          </w:p>
        </w:tc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07075FA" w14:textId="77777777" w:rsidR="001373FB" w:rsidRPr="00FC5039" w:rsidRDefault="001373FB" w:rsidP="00AB2EDD">
            <w:pPr>
              <w:ind w:firstLine="0"/>
              <w:jc w:val="left"/>
              <w:rPr>
                <w:i/>
                <w:iCs/>
                <w:szCs w:val="24"/>
                <w:lang w:val="es-ES_tradnl"/>
              </w:rPr>
            </w:pPr>
          </w:p>
        </w:tc>
      </w:tr>
      <w:tr w:rsidR="001373FB" w:rsidRPr="00FC5039" w14:paraId="10707603" w14:textId="77777777" w:rsidTr="00AB2EDD">
        <w:trPr>
          <w:cantSplit/>
          <w:trHeight w:val="229"/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FC" w14:textId="77777777" w:rsidR="001373FB" w:rsidRPr="00FC5039" w:rsidRDefault="001373FB" w:rsidP="00AB2EDD">
            <w:pPr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FD" w14:textId="77777777" w:rsidR="001373FB" w:rsidRPr="00FC5039" w:rsidRDefault="001373FB" w:rsidP="00AB2EDD">
            <w:pPr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FE" w14:textId="77777777" w:rsidR="001373FB" w:rsidRPr="00FC5039" w:rsidRDefault="001373FB" w:rsidP="00AB2EDD">
            <w:pPr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5FF" w14:textId="77777777" w:rsidR="001373FB" w:rsidRPr="00FC5039" w:rsidRDefault="001373FB" w:rsidP="00AB2EDD">
            <w:pPr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107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600" w14:textId="77777777" w:rsidR="001373FB" w:rsidRPr="00FC5039" w:rsidRDefault="001373FB" w:rsidP="00AB2EDD">
            <w:pPr>
              <w:ind w:firstLine="0"/>
              <w:jc w:val="left"/>
              <w:rPr>
                <w:szCs w:val="24"/>
                <w:lang w:val="es-ES_tradnl"/>
              </w:rPr>
            </w:pP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601" w14:textId="77777777" w:rsidR="001373FB" w:rsidRPr="00FC5039" w:rsidRDefault="001373FB" w:rsidP="00AB2EDD">
            <w:pPr>
              <w:ind w:firstLine="0"/>
              <w:jc w:val="left"/>
              <w:rPr>
                <w:i/>
                <w:iCs/>
                <w:szCs w:val="24"/>
                <w:lang w:val="es-ES_tradnl"/>
              </w:rPr>
            </w:pPr>
          </w:p>
        </w:tc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0707602" w14:textId="77777777" w:rsidR="001373FB" w:rsidRPr="00FC5039" w:rsidRDefault="001373FB" w:rsidP="00AB2EDD">
            <w:pPr>
              <w:ind w:firstLine="0"/>
              <w:jc w:val="left"/>
              <w:rPr>
                <w:i/>
                <w:iCs/>
                <w:szCs w:val="24"/>
                <w:lang w:val="es-ES_tradnl"/>
              </w:rPr>
            </w:pPr>
          </w:p>
        </w:tc>
      </w:tr>
      <w:tr w:rsidR="001373FB" w:rsidRPr="00FC5039" w14:paraId="1070760B" w14:textId="77777777" w:rsidTr="00AB2EDD">
        <w:trPr>
          <w:cantSplit/>
          <w:trHeight w:val="228"/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604" w14:textId="77777777" w:rsidR="001373FB" w:rsidRPr="00FC5039" w:rsidRDefault="001373FB" w:rsidP="00AB2EDD">
            <w:pPr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605" w14:textId="77777777" w:rsidR="001373FB" w:rsidRPr="00FC5039" w:rsidRDefault="001373FB" w:rsidP="00AB2EDD">
            <w:pPr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606" w14:textId="77777777" w:rsidR="001373FB" w:rsidRPr="00FC5039" w:rsidRDefault="001373FB" w:rsidP="00AB2EDD">
            <w:pPr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707607" w14:textId="77777777" w:rsidR="001373FB" w:rsidRPr="00FC5039" w:rsidRDefault="001373FB" w:rsidP="00AB2EDD">
            <w:pPr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10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0707608" w14:textId="77777777" w:rsidR="001373FB" w:rsidRPr="00FC5039" w:rsidRDefault="001373FB" w:rsidP="00AB2EDD">
            <w:pPr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0707609" w14:textId="77777777" w:rsidR="001373FB" w:rsidRPr="00FC5039" w:rsidRDefault="001373FB" w:rsidP="00AB2EDD">
            <w:pPr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0760A" w14:textId="77777777" w:rsidR="001373FB" w:rsidRPr="00FC5039" w:rsidRDefault="001373FB" w:rsidP="00AB2EDD">
            <w:pPr>
              <w:ind w:firstLine="0"/>
              <w:jc w:val="center"/>
              <w:rPr>
                <w:szCs w:val="24"/>
                <w:lang w:val="es-ES_tradnl"/>
              </w:rPr>
            </w:pPr>
          </w:p>
        </w:tc>
      </w:tr>
      <w:tr w:rsidR="001373FB" w:rsidRPr="00FC5039" w14:paraId="10707610" w14:textId="77777777" w:rsidTr="00AB2EDD">
        <w:trPr>
          <w:cantSplit/>
          <w:trHeight w:val="600"/>
          <w:jc w:val="center"/>
        </w:trPr>
        <w:tc>
          <w:tcPr>
            <w:tcW w:w="3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070760C" w14:textId="77777777" w:rsidR="001373FB" w:rsidRPr="00FC5039" w:rsidRDefault="001373FB" w:rsidP="00AB2EDD">
            <w:pPr>
              <w:ind w:firstLine="0"/>
              <w:jc w:val="center"/>
              <w:rPr>
                <w:szCs w:val="24"/>
                <w:lang w:val="es-ES_tradnl"/>
              </w:rPr>
            </w:pPr>
          </w:p>
        </w:tc>
        <w:tc>
          <w:tcPr>
            <w:tcW w:w="10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070760D" w14:textId="77777777" w:rsidR="001373FB" w:rsidRPr="00FC5039" w:rsidRDefault="001373FB" w:rsidP="00AB2EDD">
            <w:pPr>
              <w:ind w:firstLine="0"/>
              <w:jc w:val="left"/>
              <w:rPr>
                <w:szCs w:val="24"/>
                <w:lang w:val="es-ES_tradnl"/>
              </w:rPr>
            </w:pP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070760E" w14:textId="77777777" w:rsidR="001373FB" w:rsidRPr="00FC5039" w:rsidRDefault="001373FB" w:rsidP="00AB2EDD">
            <w:pPr>
              <w:ind w:firstLine="0"/>
              <w:jc w:val="left"/>
              <w:rPr>
                <w:szCs w:val="24"/>
                <w:lang w:val="es-ES_tradnl"/>
              </w:rPr>
            </w:pPr>
          </w:p>
        </w:tc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0760F" w14:textId="77777777" w:rsidR="001373FB" w:rsidRPr="00FC5039" w:rsidRDefault="001373FB" w:rsidP="00AB2EDD">
            <w:pPr>
              <w:ind w:firstLine="0"/>
              <w:jc w:val="left"/>
              <w:rPr>
                <w:szCs w:val="24"/>
                <w:lang w:val="es-ES_tradnl"/>
              </w:rPr>
            </w:pPr>
          </w:p>
        </w:tc>
      </w:tr>
    </w:tbl>
    <w:p w14:paraId="10707611" w14:textId="77777777" w:rsidR="001373FB" w:rsidRPr="00FC5039" w:rsidRDefault="001373FB" w:rsidP="00EA1F53">
      <w:pPr>
        <w:rPr>
          <w:lang w:val="es-ES_tradnl"/>
        </w:rPr>
      </w:pPr>
    </w:p>
    <w:p w14:paraId="10707612" w14:textId="77777777" w:rsidR="00C04F64" w:rsidRPr="009D4EA3" w:rsidRDefault="002D1289" w:rsidP="00EA1F53">
      <w:pPr>
        <w:rPr>
          <w:strike/>
          <w:lang w:val="es-ES_tradnl"/>
        </w:rPr>
      </w:pPr>
      <w:r>
        <w:rPr>
          <w:lang w:val="es-ES_tradnl"/>
        </w:rPr>
        <w:t xml:space="preserve">Los gráficos, </w:t>
      </w:r>
      <w:r w:rsidR="00D86A4C">
        <w:rPr>
          <w:lang w:val="es-ES_tradnl"/>
        </w:rPr>
        <w:t xml:space="preserve">figura y fotografías y, en particular, los elementos </w:t>
      </w:r>
      <w:r w:rsidR="00C04F64" w:rsidRPr="00FC5039">
        <w:rPr>
          <w:lang w:val="es-ES_tradnl"/>
        </w:rPr>
        <w:t>digitalizad</w:t>
      </w:r>
      <w:r w:rsidR="00D86A4C">
        <w:rPr>
          <w:lang w:val="es-ES_tradnl"/>
        </w:rPr>
        <w:t>o</w:t>
      </w:r>
      <w:r w:rsidR="006D2B7B">
        <w:rPr>
          <w:lang w:val="es-ES_tradnl"/>
        </w:rPr>
        <w:t>s</w:t>
      </w:r>
      <w:r w:rsidR="00D86A4C">
        <w:rPr>
          <w:lang w:val="es-ES_tradnl"/>
        </w:rPr>
        <w:t>,</w:t>
      </w:r>
      <w:r w:rsidR="00C04F64" w:rsidRPr="00FC5039">
        <w:rPr>
          <w:lang w:val="es-ES_tradnl"/>
        </w:rPr>
        <w:t xml:space="preserve"> </w:t>
      </w:r>
      <w:r w:rsidR="00167C5B" w:rsidRPr="00FC5039">
        <w:rPr>
          <w:lang w:val="es-ES_tradnl"/>
        </w:rPr>
        <w:t xml:space="preserve">deberán </w:t>
      </w:r>
      <w:r w:rsidR="00C04F64" w:rsidRPr="00FC5039">
        <w:rPr>
          <w:lang w:val="es-ES_tradnl"/>
        </w:rPr>
        <w:t>present</w:t>
      </w:r>
      <w:r w:rsidR="00167C5B" w:rsidRPr="00FC5039">
        <w:rPr>
          <w:lang w:val="es-ES_tradnl"/>
        </w:rPr>
        <w:t>ar</w:t>
      </w:r>
      <w:r w:rsidR="00C04F64" w:rsidRPr="00FC5039">
        <w:rPr>
          <w:lang w:val="es-ES_tradnl"/>
        </w:rPr>
        <w:t xml:space="preserve"> b</w:t>
      </w:r>
      <w:r w:rsidR="00167C5B" w:rsidRPr="00FC5039">
        <w:rPr>
          <w:lang w:val="es-ES_tradnl"/>
        </w:rPr>
        <w:t>uena calidad</w:t>
      </w:r>
      <w:r w:rsidR="003F75E7">
        <w:rPr>
          <w:lang w:val="es-ES_tradnl"/>
        </w:rPr>
        <w:t>.</w:t>
      </w:r>
    </w:p>
    <w:p w14:paraId="10707613" w14:textId="77777777" w:rsidR="001373FB" w:rsidRPr="00FC5039" w:rsidRDefault="001373FB" w:rsidP="001373FB">
      <w:pPr>
        <w:rPr>
          <w:lang w:val="es-ES_tradnl"/>
        </w:rPr>
      </w:pPr>
    </w:p>
    <w:p w14:paraId="10707614" w14:textId="77777777" w:rsidR="001373FB" w:rsidRPr="00FC5039" w:rsidRDefault="00EF0710" w:rsidP="00324493">
      <w:pPr>
        <w:ind w:firstLine="0"/>
        <w:jc w:val="center"/>
        <w:rPr>
          <w:lang w:val="es-ES_tradnl"/>
        </w:rPr>
      </w:pPr>
      <w:r w:rsidRPr="00FC5039">
        <w:rPr>
          <w:noProof/>
          <w:lang w:val="es-ES_tradnl"/>
        </w:rPr>
        <mc:AlternateContent>
          <mc:Choice Requires="wps">
            <w:drawing>
              <wp:inline distT="0" distB="0" distL="0" distR="0" wp14:anchorId="10707632" wp14:editId="10707633">
                <wp:extent cx="2469515" cy="1684020"/>
                <wp:effectExtent l="0" t="0" r="0" b="0"/>
                <wp:docPr id="1" name="Rectangle 74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9515" cy="168402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2A6B13" id="Rectangle 74" o:spid="_x0000_s1026" alt="5%" style="width:194.45pt;height:1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" fillcolor="black" stroked="f">
                <v:fill r:id="rId8" o:title="" type="pattern"/>
                <w10:anchorlock/>
              </v:rect>
            </w:pict>
          </mc:Fallback>
        </mc:AlternateContent>
      </w:r>
    </w:p>
    <w:p w14:paraId="10707615" w14:textId="77777777" w:rsidR="001373FB" w:rsidRPr="00FC5039" w:rsidRDefault="001373FB" w:rsidP="00324493">
      <w:pPr>
        <w:spacing w:before="120" w:after="120"/>
        <w:ind w:firstLine="0"/>
        <w:jc w:val="center"/>
        <w:rPr>
          <w:lang w:val="es-ES_tradnl"/>
        </w:rPr>
      </w:pPr>
      <w:r w:rsidRPr="00FC5039">
        <w:rPr>
          <w:b/>
          <w:lang w:val="es-ES_tradnl"/>
        </w:rPr>
        <w:t xml:space="preserve">Fig. 1 </w:t>
      </w:r>
      <w:r w:rsidRPr="00FC5039">
        <w:rPr>
          <w:lang w:val="es-ES_tradnl"/>
        </w:rPr>
        <w:t>– Identifica</w:t>
      </w:r>
      <w:r w:rsidR="00160726" w:rsidRPr="00FC5039">
        <w:rPr>
          <w:lang w:val="es-ES_tradnl"/>
        </w:rPr>
        <w:t xml:space="preserve">ción de la </w:t>
      </w:r>
      <w:r w:rsidRPr="00FC5039">
        <w:rPr>
          <w:lang w:val="es-ES_tradnl"/>
        </w:rPr>
        <w:t>figura1.</w:t>
      </w:r>
    </w:p>
    <w:p w14:paraId="10707616" w14:textId="77777777" w:rsidR="001373FB" w:rsidRPr="00FC5039" w:rsidRDefault="001373FB" w:rsidP="001373FB">
      <w:pPr>
        <w:pStyle w:val="Heading1"/>
        <w:rPr>
          <w:lang w:val="es-ES_tradnl"/>
        </w:rPr>
      </w:pPr>
      <w:r w:rsidRPr="00FC5039">
        <w:rPr>
          <w:lang w:val="es-ES_tradnl"/>
        </w:rPr>
        <w:t>título d</w:t>
      </w:r>
      <w:r w:rsidR="00160726" w:rsidRPr="00FC5039">
        <w:rPr>
          <w:lang w:val="es-ES_tradnl"/>
        </w:rPr>
        <w:t>E L</w:t>
      </w:r>
      <w:r w:rsidRPr="00FC5039">
        <w:rPr>
          <w:lang w:val="es-ES_tradnl"/>
        </w:rPr>
        <w:t>a tercera sec</w:t>
      </w:r>
      <w:r w:rsidR="00160726" w:rsidRPr="00FC5039">
        <w:rPr>
          <w:lang w:val="es-ES_tradnl"/>
        </w:rPr>
        <w:t>CIÓN</w:t>
      </w:r>
      <w:r w:rsidR="0053012B" w:rsidRPr="00FC5039">
        <w:rPr>
          <w:lang w:val="es-ES_tradnl"/>
        </w:rPr>
        <w:t xml:space="preserve"> - </w:t>
      </w:r>
      <w:r w:rsidR="00160726" w:rsidRPr="00FC5039">
        <w:rPr>
          <w:lang w:val="es-ES_tradnl"/>
        </w:rPr>
        <w:t>Ec</w:t>
      </w:r>
      <w:r w:rsidR="00AE0E84" w:rsidRPr="00FC5039">
        <w:rPr>
          <w:lang w:val="es-ES_tradnl"/>
        </w:rPr>
        <w:t>ua</w:t>
      </w:r>
      <w:r w:rsidR="00160726" w:rsidRPr="00FC5039">
        <w:rPr>
          <w:lang w:val="es-ES_tradnl"/>
        </w:rPr>
        <w:t>CIONES</w:t>
      </w:r>
    </w:p>
    <w:p w14:paraId="10707617" w14:textId="77777777" w:rsidR="00036F54" w:rsidRDefault="00160726" w:rsidP="002E32C5">
      <w:pPr>
        <w:rPr>
          <w:lang w:val="es-ES_tradnl"/>
        </w:rPr>
      </w:pPr>
      <w:r w:rsidRPr="00FC5039">
        <w:rPr>
          <w:lang w:val="es-ES_tradnl"/>
        </w:rPr>
        <w:t xml:space="preserve">Las ecuaciones y expresiones </w:t>
      </w:r>
      <w:r w:rsidR="00AE0E84" w:rsidRPr="00FC5039">
        <w:rPr>
          <w:lang w:val="es-ES_tradnl"/>
        </w:rPr>
        <w:t>matemáticas de</w:t>
      </w:r>
      <w:r w:rsidRPr="00FC5039">
        <w:rPr>
          <w:lang w:val="es-ES_tradnl"/>
        </w:rPr>
        <w:t>be</w:t>
      </w:r>
      <w:r w:rsidR="006D2B7B">
        <w:rPr>
          <w:lang w:val="es-ES_tradnl"/>
        </w:rPr>
        <w:t>rá</w:t>
      </w:r>
      <w:r w:rsidRPr="00FC5039">
        <w:rPr>
          <w:lang w:val="es-ES_tradnl"/>
        </w:rPr>
        <w:t xml:space="preserve">n colocarse </w:t>
      </w:r>
      <w:r w:rsidR="00AE0E84" w:rsidRPr="00FC5039">
        <w:rPr>
          <w:lang w:val="es-ES_tradnl"/>
        </w:rPr>
        <w:t xml:space="preserve">centradas e </w:t>
      </w:r>
      <w:r w:rsidRPr="00FC5039">
        <w:rPr>
          <w:lang w:val="es-ES_tradnl"/>
        </w:rPr>
        <w:t xml:space="preserve">ir </w:t>
      </w:r>
      <w:r w:rsidR="00AE0E84" w:rsidRPr="00FC5039">
        <w:rPr>
          <w:lang w:val="es-ES_tradnl"/>
        </w:rPr>
        <w:t>numeradas se</w:t>
      </w:r>
      <w:r w:rsidRPr="00FC5039">
        <w:rPr>
          <w:lang w:val="es-ES_tradnl"/>
        </w:rPr>
        <w:t>c</w:t>
      </w:r>
      <w:r w:rsidR="00AE0E84" w:rsidRPr="00FC5039">
        <w:rPr>
          <w:lang w:val="es-ES_tradnl"/>
        </w:rPr>
        <w:t>uencia</w:t>
      </w:r>
      <w:r w:rsidR="0053497B" w:rsidRPr="00FC5039">
        <w:rPr>
          <w:lang w:val="es-ES_tradnl"/>
        </w:rPr>
        <w:t>l</w:t>
      </w:r>
      <w:r w:rsidR="00AE0E84" w:rsidRPr="00FC5039">
        <w:rPr>
          <w:lang w:val="es-ES_tradnl"/>
        </w:rPr>
        <w:t>mente</w:t>
      </w:r>
      <w:r w:rsidR="0053497B" w:rsidRPr="00FC5039">
        <w:rPr>
          <w:lang w:val="es-ES_tradnl"/>
        </w:rPr>
        <w:t>, co</w:t>
      </w:r>
      <w:r w:rsidRPr="00FC5039">
        <w:rPr>
          <w:lang w:val="es-ES_tradnl"/>
        </w:rPr>
        <w:t>n</w:t>
      </w:r>
      <w:r w:rsidR="0053497B" w:rsidRPr="00FC5039">
        <w:rPr>
          <w:lang w:val="es-ES_tradnl"/>
        </w:rPr>
        <w:t xml:space="preserve"> </w:t>
      </w:r>
      <w:r w:rsidRPr="00FC5039">
        <w:rPr>
          <w:lang w:val="es-ES_tradnl"/>
        </w:rPr>
        <w:t>el</w:t>
      </w:r>
      <w:r w:rsidR="0053497B" w:rsidRPr="00FC5039">
        <w:rPr>
          <w:lang w:val="es-ES_tradnl"/>
        </w:rPr>
        <w:t xml:space="preserve"> número de </w:t>
      </w:r>
      <w:r w:rsidRPr="00FC5039">
        <w:rPr>
          <w:lang w:val="es-ES_tradnl"/>
        </w:rPr>
        <w:t xml:space="preserve">la </w:t>
      </w:r>
      <w:r w:rsidR="0053497B" w:rsidRPr="00FC5039">
        <w:rPr>
          <w:lang w:val="es-ES_tradnl"/>
        </w:rPr>
        <w:t>e</w:t>
      </w:r>
      <w:r w:rsidRPr="00FC5039">
        <w:rPr>
          <w:lang w:val="es-ES_tradnl"/>
        </w:rPr>
        <w:t>c</w:t>
      </w:r>
      <w:r w:rsidR="0053497B" w:rsidRPr="00FC5039">
        <w:rPr>
          <w:lang w:val="es-ES_tradnl"/>
        </w:rPr>
        <w:t>ua</w:t>
      </w:r>
      <w:r w:rsidRPr="00FC5039">
        <w:rPr>
          <w:lang w:val="es-ES_tradnl"/>
        </w:rPr>
        <w:t>ción</w:t>
      </w:r>
      <w:r w:rsidR="0053497B" w:rsidRPr="00FC5039">
        <w:rPr>
          <w:lang w:val="es-ES_tradnl"/>
        </w:rPr>
        <w:t xml:space="preserve"> justificado </w:t>
      </w:r>
      <w:r w:rsidRPr="00FC5039">
        <w:rPr>
          <w:lang w:val="es-ES_tradnl"/>
        </w:rPr>
        <w:t>a la</w:t>
      </w:r>
      <w:r w:rsidR="0053497B" w:rsidRPr="00FC5039">
        <w:rPr>
          <w:lang w:val="es-ES_tradnl"/>
        </w:rPr>
        <w:t xml:space="preserve"> d</w:t>
      </w:r>
      <w:r w:rsidRPr="00FC5039">
        <w:rPr>
          <w:lang w:val="es-ES_tradnl"/>
        </w:rPr>
        <w:t>erecha</w:t>
      </w:r>
      <w:r w:rsidR="001D1BB5" w:rsidRPr="00FC5039">
        <w:rPr>
          <w:lang w:val="es-ES_tradnl"/>
        </w:rPr>
        <w:t>,</w:t>
      </w:r>
      <w:r w:rsidR="0053497B" w:rsidRPr="00FC5039">
        <w:rPr>
          <w:lang w:val="es-ES_tradnl"/>
        </w:rPr>
        <w:t xml:space="preserve"> </w:t>
      </w:r>
      <w:r w:rsidRPr="00FC5039">
        <w:rPr>
          <w:lang w:val="es-ES_tradnl"/>
        </w:rPr>
        <w:t>y</w:t>
      </w:r>
      <w:r w:rsidR="0053497B" w:rsidRPr="00FC5039">
        <w:rPr>
          <w:lang w:val="es-ES_tradnl"/>
        </w:rPr>
        <w:t xml:space="preserve"> escrito entre </w:t>
      </w:r>
      <w:r w:rsidRPr="00FC5039">
        <w:rPr>
          <w:lang w:val="es-ES_tradnl"/>
        </w:rPr>
        <w:t>paréntesis</w:t>
      </w:r>
      <w:r w:rsidR="0053497B" w:rsidRPr="00FC5039">
        <w:rPr>
          <w:lang w:val="es-ES_tradnl"/>
        </w:rPr>
        <w:t xml:space="preserve">. </w:t>
      </w:r>
      <w:r w:rsidRPr="00FC5039">
        <w:rPr>
          <w:lang w:val="es-ES_tradnl"/>
        </w:rPr>
        <w:t>La</w:t>
      </w:r>
      <w:r w:rsidR="0053497B" w:rsidRPr="00FC5039">
        <w:rPr>
          <w:lang w:val="es-ES_tradnl"/>
        </w:rPr>
        <w:t>s</w:t>
      </w:r>
      <w:r w:rsidR="001D1BB5" w:rsidRPr="00FC5039">
        <w:rPr>
          <w:lang w:val="es-ES_tradnl"/>
        </w:rPr>
        <w:t xml:space="preserve"> e</w:t>
      </w:r>
      <w:r w:rsidRPr="00FC5039">
        <w:rPr>
          <w:lang w:val="es-ES_tradnl"/>
        </w:rPr>
        <w:t>c</w:t>
      </w:r>
      <w:r w:rsidR="001D1BB5" w:rsidRPr="00FC5039">
        <w:rPr>
          <w:lang w:val="es-ES_tradnl"/>
        </w:rPr>
        <w:t>ua</w:t>
      </w:r>
      <w:r w:rsidRPr="00FC5039">
        <w:rPr>
          <w:lang w:val="es-ES_tradnl"/>
        </w:rPr>
        <w:t>ciones</w:t>
      </w:r>
      <w:r w:rsidR="001D1BB5" w:rsidRPr="00FC5039">
        <w:rPr>
          <w:lang w:val="es-ES_tradnl"/>
        </w:rPr>
        <w:t xml:space="preserve"> de</w:t>
      </w:r>
      <w:r w:rsidRPr="00FC5039">
        <w:rPr>
          <w:lang w:val="es-ES_tradnl"/>
        </w:rPr>
        <w:t xml:space="preserve">berán escribirse utilizando la misma </w:t>
      </w:r>
      <w:r w:rsidR="0053497B" w:rsidRPr="00FC5039">
        <w:rPr>
          <w:lang w:val="es-ES_tradnl"/>
        </w:rPr>
        <w:t>f</w:t>
      </w:r>
      <w:r w:rsidRPr="00FC5039">
        <w:rPr>
          <w:lang w:val="es-ES_tradnl"/>
        </w:rPr>
        <w:t>ue</w:t>
      </w:r>
      <w:r w:rsidR="001D1BB5" w:rsidRPr="00FC5039">
        <w:rPr>
          <w:lang w:val="es-ES_tradnl"/>
        </w:rPr>
        <w:t xml:space="preserve">nte </w:t>
      </w:r>
      <w:r w:rsidRPr="00FC5039">
        <w:rPr>
          <w:lang w:val="es-ES_tradnl"/>
        </w:rPr>
        <w:t xml:space="preserve">que </w:t>
      </w:r>
      <w:r w:rsidR="006D2B7B">
        <w:rPr>
          <w:lang w:val="es-ES_tradnl"/>
        </w:rPr>
        <w:t>para</w:t>
      </w:r>
      <w:r w:rsidRPr="00FC5039">
        <w:rPr>
          <w:lang w:val="es-ES_tradnl"/>
        </w:rPr>
        <w:t xml:space="preserve"> el </w:t>
      </w:r>
      <w:r w:rsidR="001D1BB5" w:rsidRPr="00FC5039">
        <w:rPr>
          <w:lang w:val="es-ES_tradnl"/>
        </w:rPr>
        <w:t>texto</w:t>
      </w:r>
      <w:r w:rsidR="0023411B">
        <w:rPr>
          <w:lang w:val="es-ES_tradnl"/>
        </w:rPr>
        <w:t xml:space="preserve">, excepto se utilizar </w:t>
      </w:r>
      <w:r w:rsidR="002E32C5">
        <w:rPr>
          <w:lang w:val="es-ES_tradnl"/>
        </w:rPr>
        <w:t xml:space="preserve">el editor de ecuaciones de Word, en que la fuente será </w:t>
      </w:r>
      <w:r w:rsidR="002E32C5" w:rsidRPr="0088368A">
        <w:rPr>
          <w:rFonts w:ascii="Cambria Math" w:hAnsi="Cambria Math"/>
          <w:i/>
          <w:lang w:val="es-ES"/>
        </w:rPr>
        <w:t xml:space="preserve">Cambria </w:t>
      </w:r>
      <w:proofErr w:type="spellStart"/>
      <w:r w:rsidR="002E32C5" w:rsidRPr="0088368A">
        <w:rPr>
          <w:rFonts w:ascii="Cambria Math" w:hAnsi="Cambria Math"/>
          <w:i/>
          <w:lang w:val="es-ES"/>
        </w:rPr>
        <w:t>Math</w:t>
      </w:r>
      <w:proofErr w:type="spellEnd"/>
      <w:r w:rsidR="002E32C5" w:rsidRPr="0088368A">
        <w:rPr>
          <w:lang w:val="es-ES"/>
        </w:rPr>
        <w:t xml:space="preserve">. </w:t>
      </w:r>
      <w:r w:rsidR="0053497B" w:rsidRPr="00FC5039">
        <w:rPr>
          <w:lang w:val="es-ES_tradnl"/>
        </w:rPr>
        <w:t>D</w:t>
      </w:r>
      <w:r w:rsidRPr="00FC5039">
        <w:rPr>
          <w:lang w:val="es-ES_tradnl"/>
        </w:rPr>
        <w:t xml:space="preserve">eberán </w:t>
      </w:r>
      <w:r w:rsidR="0053497B" w:rsidRPr="00FC5039">
        <w:rPr>
          <w:lang w:val="es-ES_tradnl"/>
        </w:rPr>
        <w:t>usarse símbol</w:t>
      </w:r>
      <w:r w:rsidR="00127F01" w:rsidRPr="00FC5039">
        <w:rPr>
          <w:lang w:val="es-ES_tradnl"/>
        </w:rPr>
        <w:t>os convenciona</w:t>
      </w:r>
      <w:r w:rsidRPr="00FC5039">
        <w:rPr>
          <w:lang w:val="es-ES_tradnl"/>
        </w:rPr>
        <w:t>le</w:t>
      </w:r>
      <w:r w:rsidR="00127F01" w:rsidRPr="00FC5039">
        <w:rPr>
          <w:lang w:val="es-ES_tradnl"/>
        </w:rPr>
        <w:t xml:space="preserve">s </w:t>
      </w:r>
      <w:r w:rsidRPr="00FC5039">
        <w:rPr>
          <w:lang w:val="es-ES_tradnl"/>
        </w:rPr>
        <w:t>y</w:t>
      </w:r>
      <w:r w:rsidR="00127F01" w:rsidRPr="00FC5039">
        <w:rPr>
          <w:lang w:val="es-ES_tradnl"/>
        </w:rPr>
        <w:t xml:space="preserve"> unidades d</w:t>
      </w:r>
      <w:r w:rsidRPr="00FC5039">
        <w:rPr>
          <w:lang w:val="es-ES_tradnl"/>
        </w:rPr>
        <w:t>el</w:t>
      </w:r>
      <w:r w:rsidR="00127F01" w:rsidRPr="00FC5039">
        <w:rPr>
          <w:lang w:val="es-ES_tradnl"/>
        </w:rPr>
        <w:t xml:space="preserve"> Sistema </w:t>
      </w:r>
      <w:r w:rsidR="0053497B" w:rsidRPr="00FC5039">
        <w:rPr>
          <w:lang w:val="es-ES_tradnl"/>
        </w:rPr>
        <w:t>I</w:t>
      </w:r>
      <w:r w:rsidR="00127F01" w:rsidRPr="00FC5039">
        <w:rPr>
          <w:lang w:val="es-ES_tradnl"/>
        </w:rPr>
        <w:t>nternacional (SI)</w:t>
      </w:r>
      <w:r w:rsidR="0053497B" w:rsidRPr="00FC5039">
        <w:rPr>
          <w:lang w:val="es-ES_tradnl"/>
        </w:rPr>
        <w:t>.</w:t>
      </w:r>
      <w:r w:rsidR="00036F54" w:rsidRPr="00FC5039">
        <w:rPr>
          <w:lang w:val="es-ES_tradnl"/>
        </w:rPr>
        <w:t xml:space="preserve"> </w:t>
      </w:r>
      <w:r w:rsidRPr="00FC5039">
        <w:rPr>
          <w:lang w:val="es-ES_tradnl"/>
        </w:rPr>
        <w:t>Lo</w:t>
      </w:r>
      <w:r w:rsidR="00036F54" w:rsidRPr="00FC5039">
        <w:rPr>
          <w:lang w:val="es-ES_tradnl"/>
        </w:rPr>
        <w:t xml:space="preserve">s símbolos </w:t>
      </w:r>
      <w:r w:rsidRPr="00FC5039">
        <w:rPr>
          <w:lang w:val="es-ES_tradnl"/>
        </w:rPr>
        <w:t>y variables</w:t>
      </w:r>
      <w:r w:rsidR="00036F54" w:rsidRPr="00FC5039">
        <w:rPr>
          <w:lang w:val="es-ES_tradnl"/>
        </w:rPr>
        <w:t xml:space="preserve"> u</w:t>
      </w:r>
      <w:r w:rsidRPr="00FC5039">
        <w:rPr>
          <w:lang w:val="es-ES_tradnl"/>
        </w:rPr>
        <w:t>tiliz</w:t>
      </w:r>
      <w:r w:rsidR="00036F54" w:rsidRPr="00FC5039">
        <w:rPr>
          <w:lang w:val="es-ES_tradnl"/>
        </w:rPr>
        <w:t xml:space="preserve">ados </w:t>
      </w:r>
      <w:r w:rsidRPr="00FC5039">
        <w:rPr>
          <w:lang w:val="es-ES_tradnl"/>
        </w:rPr>
        <w:t>en l</w:t>
      </w:r>
      <w:r w:rsidR="00036F54" w:rsidRPr="00FC5039">
        <w:rPr>
          <w:lang w:val="es-ES_tradnl"/>
        </w:rPr>
        <w:t>as e</w:t>
      </w:r>
      <w:r w:rsidRPr="00FC5039">
        <w:rPr>
          <w:lang w:val="es-ES_tradnl"/>
        </w:rPr>
        <w:t>c</w:t>
      </w:r>
      <w:r w:rsidR="00036F54" w:rsidRPr="00FC5039">
        <w:rPr>
          <w:lang w:val="es-ES_tradnl"/>
        </w:rPr>
        <w:t>u</w:t>
      </w:r>
      <w:r w:rsidRPr="00FC5039">
        <w:rPr>
          <w:lang w:val="es-ES_tradnl"/>
        </w:rPr>
        <w:t>aciones</w:t>
      </w:r>
      <w:r w:rsidR="00036F54" w:rsidRPr="00FC5039">
        <w:rPr>
          <w:lang w:val="es-ES_tradnl"/>
        </w:rPr>
        <w:t xml:space="preserve"> de</w:t>
      </w:r>
      <w:r w:rsidRPr="00FC5039">
        <w:rPr>
          <w:lang w:val="es-ES_tradnl"/>
        </w:rPr>
        <w:t>berán identificarse</w:t>
      </w:r>
      <w:r w:rsidR="00036F54" w:rsidRPr="00FC5039">
        <w:rPr>
          <w:lang w:val="es-ES_tradnl"/>
        </w:rPr>
        <w:t xml:space="preserve">, </w:t>
      </w:r>
      <w:r w:rsidRPr="00FC5039">
        <w:rPr>
          <w:lang w:val="es-ES_tradnl"/>
        </w:rPr>
        <w:t xml:space="preserve">en el </w:t>
      </w:r>
      <w:r w:rsidR="00036F54" w:rsidRPr="00FC5039">
        <w:rPr>
          <w:lang w:val="es-ES_tradnl"/>
        </w:rPr>
        <w:t>texto</w:t>
      </w:r>
      <w:r w:rsidR="008F6416" w:rsidRPr="00FC5039">
        <w:rPr>
          <w:lang w:val="es-ES_tradnl"/>
        </w:rPr>
        <w:t xml:space="preserve">, </w:t>
      </w:r>
      <w:r w:rsidR="00546820" w:rsidRPr="00FC5039">
        <w:rPr>
          <w:lang w:val="es-ES_tradnl"/>
        </w:rPr>
        <w:t xml:space="preserve">o </w:t>
      </w:r>
      <w:r w:rsidRPr="00FC5039">
        <w:rPr>
          <w:lang w:val="es-ES_tradnl"/>
        </w:rPr>
        <w:t>debajo</w:t>
      </w:r>
      <w:r w:rsidR="00546820" w:rsidRPr="00FC5039">
        <w:rPr>
          <w:lang w:val="es-ES_tradnl"/>
        </w:rPr>
        <w:t xml:space="preserve"> d</w:t>
      </w:r>
      <w:r w:rsidRPr="00FC5039">
        <w:rPr>
          <w:lang w:val="es-ES_tradnl"/>
        </w:rPr>
        <w:t>e l</w:t>
      </w:r>
      <w:r w:rsidR="00546820" w:rsidRPr="00FC5039">
        <w:rPr>
          <w:lang w:val="es-ES_tradnl"/>
        </w:rPr>
        <w:t xml:space="preserve">a </w:t>
      </w:r>
      <w:r w:rsidRPr="00FC5039">
        <w:rPr>
          <w:lang w:val="es-ES_tradnl"/>
        </w:rPr>
        <w:t>ecuación</w:t>
      </w:r>
      <w:r w:rsidR="00546820" w:rsidRPr="00FC5039">
        <w:rPr>
          <w:lang w:val="es-ES_tradnl"/>
        </w:rPr>
        <w:t xml:space="preserve"> (como </w:t>
      </w:r>
      <w:r w:rsidR="006D2B7B">
        <w:rPr>
          <w:lang w:val="es-ES_tradnl"/>
        </w:rPr>
        <w:t xml:space="preserve">en el </w:t>
      </w:r>
      <w:r w:rsidR="00546820" w:rsidRPr="00FC5039">
        <w:rPr>
          <w:lang w:val="es-ES_tradnl"/>
        </w:rPr>
        <w:t>e</w:t>
      </w:r>
      <w:r w:rsidRPr="00FC5039">
        <w:rPr>
          <w:lang w:val="es-ES_tradnl"/>
        </w:rPr>
        <w:t>j</w:t>
      </w:r>
      <w:r w:rsidR="00546820" w:rsidRPr="00FC5039">
        <w:rPr>
          <w:lang w:val="es-ES_tradnl"/>
        </w:rPr>
        <w:t xml:space="preserve">emplo </w:t>
      </w:r>
      <w:r w:rsidR="006D2B7B">
        <w:rPr>
          <w:lang w:val="es-ES_tradnl"/>
        </w:rPr>
        <w:t xml:space="preserve">de </w:t>
      </w:r>
      <w:r w:rsidRPr="00FC5039">
        <w:rPr>
          <w:lang w:val="es-ES_tradnl"/>
        </w:rPr>
        <w:t>l</w:t>
      </w:r>
      <w:r w:rsidR="00036F54" w:rsidRPr="00FC5039">
        <w:rPr>
          <w:lang w:val="es-ES_tradnl"/>
        </w:rPr>
        <w:t>a e</w:t>
      </w:r>
      <w:r w:rsidRPr="00FC5039">
        <w:rPr>
          <w:lang w:val="es-ES_tradnl"/>
        </w:rPr>
        <w:t>cuación</w:t>
      </w:r>
      <w:r w:rsidR="00036F54" w:rsidRPr="00FC5039">
        <w:rPr>
          <w:lang w:val="es-ES_tradnl"/>
        </w:rPr>
        <w:t xml:space="preserve"> 1</w:t>
      </w:r>
      <w:r w:rsidR="00546820" w:rsidRPr="00FC5039">
        <w:rPr>
          <w:lang w:val="es-ES_tradnl"/>
        </w:rPr>
        <w:t>)</w:t>
      </w:r>
      <w:r w:rsidR="00036F54" w:rsidRPr="00FC5039">
        <w:rPr>
          <w:lang w:val="es-ES_tradnl"/>
        </w:rPr>
        <w:t>.</w:t>
      </w:r>
      <w:r w:rsidR="008F6416" w:rsidRPr="00FC5039">
        <w:rPr>
          <w:lang w:val="es-ES_tradnl"/>
        </w:rPr>
        <w:t xml:space="preserve"> </w:t>
      </w:r>
      <w:r w:rsidRPr="00FC5039">
        <w:rPr>
          <w:lang w:val="es-ES_tradnl"/>
        </w:rPr>
        <w:t xml:space="preserve">En el </w:t>
      </w:r>
      <w:r w:rsidR="008F6416" w:rsidRPr="00FC5039">
        <w:rPr>
          <w:lang w:val="es-ES_tradnl"/>
        </w:rPr>
        <w:t xml:space="preserve">caso de </w:t>
      </w:r>
      <w:r w:rsidRPr="00FC5039">
        <w:rPr>
          <w:lang w:val="es-ES_tradnl"/>
        </w:rPr>
        <w:t>ecuaciones</w:t>
      </w:r>
      <w:r w:rsidR="008F6416" w:rsidRPr="00FC5039">
        <w:rPr>
          <w:lang w:val="es-ES_tradnl"/>
        </w:rPr>
        <w:t xml:space="preserve"> seguidas e</w:t>
      </w:r>
      <w:r w:rsidRPr="00FC5039">
        <w:rPr>
          <w:lang w:val="es-ES_tradnl"/>
        </w:rPr>
        <w:t>n</w:t>
      </w:r>
      <w:r w:rsidR="008F6416" w:rsidRPr="00FC5039">
        <w:rPr>
          <w:lang w:val="es-ES_tradnl"/>
        </w:rPr>
        <w:t xml:space="preserve"> v</w:t>
      </w:r>
      <w:r w:rsidRPr="00FC5039">
        <w:rPr>
          <w:lang w:val="es-ES_tradnl"/>
        </w:rPr>
        <w:t>a</w:t>
      </w:r>
      <w:r w:rsidR="008F6416" w:rsidRPr="00FC5039">
        <w:rPr>
          <w:lang w:val="es-ES_tradnl"/>
        </w:rPr>
        <w:t>rias l</w:t>
      </w:r>
      <w:r w:rsidRPr="00FC5039">
        <w:rPr>
          <w:lang w:val="es-ES_tradnl"/>
        </w:rPr>
        <w:t>íneas,</w:t>
      </w:r>
      <w:r w:rsidR="008F6416" w:rsidRPr="00FC5039">
        <w:rPr>
          <w:lang w:val="es-ES_tradnl"/>
        </w:rPr>
        <w:t xml:space="preserve"> podrá </w:t>
      </w:r>
      <w:r w:rsidRPr="00FC5039">
        <w:rPr>
          <w:lang w:val="es-ES_tradnl"/>
        </w:rPr>
        <w:t xml:space="preserve">numerarse la línea de la </w:t>
      </w:r>
      <w:r w:rsidR="008F6416" w:rsidRPr="00FC5039">
        <w:rPr>
          <w:lang w:val="es-ES_tradnl"/>
        </w:rPr>
        <w:t>última e</w:t>
      </w:r>
      <w:r w:rsidRPr="00FC5039">
        <w:rPr>
          <w:lang w:val="es-ES_tradnl"/>
        </w:rPr>
        <w:t>cuación</w:t>
      </w:r>
      <w:r w:rsidR="008F6416" w:rsidRPr="00FC5039">
        <w:rPr>
          <w:lang w:val="es-ES_tradnl"/>
        </w:rPr>
        <w:t>.</w:t>
      </w:r>
      <w:r w:rsidR="002E32C5">
        <w:rPr>
          <w:lang w:val="es-ES_tradnl"/>
        </w:rPr>
        <w:t xml:space="preserve"> En seguida se tiene un ejemplo de dos ecuaciones, con numeración automática:</w:t>
      </w:r>
    </w:p>
    <w:p w14:paraId="10707618" w14:textId="77777777" w:rsidR="002E32C5" w:rsidRPr="0088368A" w:rsidRDefault="00000000" w:rsidP="002E32C5">
      <w:pPr>
        <w:pStyle w:val="EquaoGeot"/>
        <w:rPr>
          <w:rFonts w:ascii="Times New Roman" w:hAnsi="Times New Roman"/>
          <w:i w:val="0"/>
          <w:lang w:val="es-ES_tradnl"/>
        </w:rPr>
      </w:pPr>
      <m:oMathPara>
        <m:oMath>
          <m:eqArr>
            <m:eqArrPr>
              <m:maxDist m:val="1"/>
              <m:ctrlPr/>
            </m:eqArrPr>
            <m:e>
              <m:r>
                <m:t>A</m:t>
              </m:r>
              <m:r>
                <w:rPr>
                  <w:lang w:val="es-ES_tradnl"/>
                </w:rPr>
                <m:t>=</m:t>
              </m:r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G</m:t>
                      </m:r>
                    </m:e>
                    <m:sub>
                      <m:r>
                        <w:rPr>
                          <w:lang w:val="es-ES_tradnl"/>
                        </w:rPr>
                        <m:t>1</m:t>
                      </m:r>
                    </m:sub>
                  </m:sSub>
                  <m:r>
                    <w:rPr>
                      <w:lang w:val="es-ES_tradnl"/>
                    </w:rPr>
                    <m:t>/</m:t>
                  </m:r>
                  <m:sSub>
                    <m:sSubPr>
                      <m:ctrlPr/>
                    </m:sSubPr>
                    <m:e>
                      <m:r>
                        <m:t>G</m:t>
                      </m:r>
                    </m:e>
                    <m:sub>
                      <m:r>
                        <w:rPr>
                          <w:lang w:val="es-ES_tradnl"/>
                        </w:rPr>
                        <m:t>2</m:t>
                      </m:r>
                    </m:sub>
                  </m:sSub>
                </m:num>
                <m:den>
                  <m:d>
                    <m:dPr>
                      <m:ctrlPr/>
                    </m:dPr>
                    <m:e>
                      <m:r>
                        <w:rPr>
                          <w:lang w:val="es-ES_tradnl"/>
                        </w:rPr>
                        <m:t>20+</m:t>
                      </m:r>
                      <m:sSup>
                        <m:sSupPr>
                          <m:ctrlPr/>
                        </m:sSupPr>
                        <m:e>
                          <m:r>
                            <m:t>α</m:t>
                          </m:r>
                        </m:e>
                        <m:sup>
                          <m:r>
                            <w:rPr>
                              <w:lang w:val="es-ES_tradnl"/>
                            </w:rPr>
                            <m:t>2</m:t>
                          </m:r>
                        </m:sup>
                      </m:sSup>
                      <m:r>
                        <w:rPr>
                          <w:lang w:val="es-ES_tradnl"/>
                        </w:rPr>
                        <m:t>+</m:t>
                      </m:r>
                      <m:r>
                        <m:t>β</m:t>
                      </m:r>
                    </m:e>
                  </m:d>
                  <m:r>
                    <w:rPr>
                      <w:lang w:val="es-ES_tradnl"/>
                    </w:rPr>
                    <m:t>/2</m:t>
                  </m:r>
                  <m:r>
                    <m:t>f</m:t>
                  </m:r>
                </m:den>
              </m:f>
              <m:r>
                <w:rPr>
                  <w:lang w:val="es-ES_tradnl"/>
                </w:rPr>
                <m:t>#</m:t>
              </m:r>
              <m:d>
                <m:dPr>
                  <m:ctrlPr/>
                </m:dPr>
                <m:e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begin"/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  <w:lang w:val="es-ES_tradnl"/>
                    </w:rPr>
                    <m:t xml:space="preserve"> SEQ Figura \* ARABIC 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separate"/>
                  </m:r>
                  <m:r>
                    <m:rPr>
                      <m:nor/>
                    </m:rPr>
                    <w:rPr>
                      <w:rFonts w:hAnsi="Times New Roman"/>
                      <w:i w:val="0"/>
                      <w:noProof/>
                      <w:lang w:val="es-ES_tradnl"/>
                    </w:rPr>
                    <m:t>1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end"/>
                  </m:r>
                </m:e>
              </m:d>
            </m:e>
          </m:eqArr>
        </m:oMath>
      </m:oMathPara>
    </w:p>
    <w:p w14:paraId="10707619" w14:textId="77777777" w:rsidR="002E32C5" w:rsidRPr="0088368A" w:rsidRDefault="00000000" w:rsidP="002E32C5">
      <w:pPr>
        <w:pStyle w:val="EquaoGeot"/>
        <w:rPr>
          <w:i w:val="0"/>
          <w:lang w:val="es-ES_tradnl"/>
        </w:rPr>
      </w:pPr>
      <m:oMathPara>
        <m:oMath>
          <m:eqArr>
            <m:eqArrPr>
              <m:maxDist m:val="1"/>
              <m:ctrlPr/>
            </m:eqArrPr>
            <m:e>
              <m:sSub>
                <m:sSubPr>
                  <m:ctrlPr/>
                </m:sSubPr>
                <m:e>
                  <m:r>
                    <m:t>G</m:t>
                  </m:r>
                </m:e>
                <m:sub>
                  <m:r>
                    <w:rPr>
                      <w:lang w:val="es-ES_tradnl"/>
                    </w:rPr>
                    <m:t>1</m:t>
                  </m:r>
                </m:sub>
              </m:sSub>
              <m:r>
                <w:rPr>
                  <w:lang w:val="es-ES_tradnl"/>
                </w:rPr>
                <m:t>=</m:t>
              </m:r>
              <m:nary>
                <m:naryPr>
                  <m:limLoc m:val="subSup"/>
                  <m:ctrlPr/>
                </m:naryPr>
                <m:sub>
                  <m:r>
                    <w:rPr>
                      <w:lang w:val="es-ES_tradnl"/>
                    </w:rPr>
                    <m:t>0</m:t>
                  </m:r>
                </m:sub>
                <m:sup>
                  <m:r>
                    <m:t>l</m:t>
                  </m:r>
                </m:sup>
                <m:e>
                  <m:r>
                    <m:t>g</m:t>
                  </m:r>
                  <m:d>
                    <m:dPr>
                      <m:ctrlPr/>
                    </m:dPr>
                    <m:e>
                      <m:r>
                        <m:t>x</m:t>
                      </m:r>
                    </m:e>
                  </m:d>
                  <m:r>
                    <w:rPr>
                      <w:lang w:val="es-ES_tradnl"/>
                    </w:rPr>
                    <m:t xml:space="preserve"> </m:t>
                  </m:r>
                  <m:r>
                    <m:t>dx</m:t>
                  </m:r>
                </m:e>
              </m:nary>
              <m:r>
                <w:rPr>
                  <w:lang w:val="es-ES_tradnl"/>
                </w:rPr>
                <m:t>#</m:t>
              </m:r>
              <m:d>
                <m:dPr>
                  <m:ctrlPr/>
                </m:dPr>
                <m:e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begin"/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  <w:lang w:val="es-ES_tradnl"/>
                    </w:rPr>
                    <m:t xml:space="preserve"> SEQ Figura \* ARABIC 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separate"/>
                  </m:r>
                  <m:r>
                    <m:rPr>
                      <m:nor/>
                    </m:rPr>
                    <w:rPr>
                      <w:rFonts w:hAnsi="Times New Roman"/>
                      <w:i w:val="0"/>
                      <w:noProof/>
                      <w:lang w:val="es-ES_tradnl"/>
                    </w:rPr>
                    <m:t>2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end"/>
                  </m:r>
                </m:e>
              </m:d>
            </m:e>
          </m:eqArr>
        </m:oMath>
      </m:oMathPara>
    </w:p>
    <w:p w14:paraId="1070761A" w14:textId="77777777" w:rsidR="00036F54" w:rsidRPr="00FC5039" w:rsidRDefault="002E32C5" w:rsidP="002E32C5">
      <w:pPr>
        <w:ind w:firstLine="0"/>
        <w:rPr>
          <w:lang w:val="es-ES_tradnl"/>
        </w:rPr>
      </w:pPr>
      <w:r>
        <w:rPr>
          <w:lang w:val="es-ES_tradnl"/>
        </w:rPr>
        <w:t xml:space="preserve">onde </w:t>
      </w:r>
      <w:r w:rsidR="00036F54" w:rsidRPr="00FC5039">
        <w:rPr>
          <w:lang w:val="es-ES_tradnl"/>
        </w:rPr>
        <w:sym w:font="Symbol" w:char="F061"/>
      </w:r>
      <w:r w:rsidR="00036F54" w:rsidRPr="00FC5039">
        <w:rPr>
          <w:lang w:val="es-ES_tradnl"/>
        </w:rPr>
        <w:t xml:space="preserve">, </w:t>
      </w:r>
      <w:r w:rsidR="00036F54" w:rsidRPr="00FC5039">
        <w:rPr>
          <w:lang w:val="es-ES_tradnl"/>
        </w:rPr>
        <w:sym w:font="Symbol" w:char="F062"/>
      </w:r>
      <w:r>
        <w:rPr>
          <w:lang w:val="es-ES_tradnl"/>
        </w:rPr>
        <w:t>, f</w:t>
      </w:r>
      <w:r w:rsidR="00036F54" w:rsidRPr="00FC5039">
        <w:rPr>
          <w:lang w:val="es-ES_tradnl"/>
        </w:rPr>
        <w:t xml:space="preserve"> </w:t>
      </w:r>
      <w:r w:rsidR="00160726" w:rsidRPr="00FC5039">
        <w:rPr>
          <w:lang w:val="es-ES_tradnl"/>
        </w:rPr>
        <w:t>y</w:t>
      </w:r>
      <w:r w:rsidR="00036F54" w:rsidRPr="00FC5039">
        <w:rPr>
          <w:lang w:val="es-ES_tradnl"/>
        </w:rPr>
        <w:t xml:space="preserve"> </w:t>
      </w:r>
      <w:r>
        <w:rPr>
          <w:lang w:val="es-ES_tradnl"/>
        </w:rPr>
        <w:t>g</w:t>
      </w:r>
      <w:r w:rsidR="00036F54" w:rsidRPr="00FC5039">
        <w:rPr>
          <w:lang w:val="es-ES_tradnl"/>
        </w:rPr>
        <w:t xml:space="preserve"> </w:t>
      </w:r>
      <w:r>
        <w:rPr>
          <w:lang w:val="es-ES_tradnl"/>
        </w:rPr>
        <w:t>son …(</w:t>
      </w:r>
      <w:r w:rsidR="00036F54" w:rsidRPr="00FC5039">
        <w:rPr>
          <w:lang w:val="es-ES_tradnl"/>
        </w:rPr>
        <w:t>identifica</w:t>
      </w:r>
      <w:r w:rsidR="00160726" w:rsidRPr="00FC5039">
        <w:rPr>
          <w:lang w:val="es-ES_tradnl"/>
        </w:rPr>
        <w:t>ción</w:t>
      </w:r>
      <w:r w:rsidR="00036F54" w:rsidRPr="00FC5039">
        <w:rPr>
          <w:lang w:val="es-ES_tradnl"/>
        </w:rPr>
        <w:t xml:space="preserve"> d</w:t>
      </w:r>
      <w:r w:rsidR="00160726" w:rsidRPr="00FC5039">
        <w:rPr>
          <w:lang w:val="es-ES_tradnl"/>
        </w:rPr>
        <w:t>e</w:t>
      </w:r>
      <w:r w:rsidR="00036F54" w:rsidRPr="00FC5039">
        <w:rPr>
          <w:lang w:val="es-ES_tradnl"/>
        </w:rPr>
        <w:t xml:space="preserve"> su significado</w:t>
      </w:r>
      <w:r>
        <w:rPr>
          <w:lang w:val="es-ES_tradnl"/>
        </w:rPr>
        <w:t>)</w:t>
      </w:r>
      <w:r w:rsidR="00036F54" w:rsidRPr="00FC5039">
        <w:rPr>
          <w:lang w:val="es-ES_tradnl"/>
        </w:rPr>
        <w:t>;</w:t>
      </w:r>
      <w:r>
        <w:rPr>
          <w:lang w:val="es-ES_tradnl"/>
        </w:rPr>
        <w:t xml:space="preserve"> </w:t>
      </w:r>
      <w:r w:rsidR="00036F54" w:rsidRPr="00FC5039">
        <w:rPr>
          <w:lang w:val="es-ES_tradnl"/>
        </w:rPr>
        <w:t>G</w:t>
      </w:r>
      <w:r w:rsidR="00837F49" w:rsidRPr="00FC5039">
        <w:rPr>
          <w:vertAlign w:val="subscript"/>
          <w:lang w:val="es-ES_tradnl"/>
        </w:rPr>
        <w:t>1</w:t>
      </w:r>
      <w:r w:rsidR="00837F49" w:rsidRPr="00FC5039">
        <w:rPr>
          <w:lang w:val="es-ES_tradnl"/>
        </w:rPr>
        <w:t xml:space="preserve"> </w:t>
      </w:r>
      <w:r w:rsidR="00CD4B5B">
        <w:rPr>
          <w:lang w:val="es-ES_tradnl"/>
        </w:rPr>
        <w:t>y</w:t>
      </w:r>
      <w:r w:rsidR="00837F49" w:rsidRPr="00FC5039">
        <w:rPr>
          <w:lang w:val="es-ES_tradnl"/>
        </w:rPr>
        <w:t xml:space="preserve"> G</w:t>
      </w:r>
      <w:r w:rsidR="00837F49" w:rsidRPr="00FC5039">
        <w:rPr>
          <w:vertAlign w:val="subscript"/>
          <w:lang w:val="es-ES_tradnl"/>
        </w:rPr>
        <w:t>2</w:t>
      </w:r>
      <w:r w:rsidR="00837F49" w:rsidRPr="00FC5039">
        <w:rPr>
          <w:lang w:val="es-ES_tradnl"/>
        </w:rPr>
        <w:t xml:space="preserve"> </w:t>
      </w:r>
      <w:r>
        <w:rPr>
          <w:lang w:val="es-ES_tradnl"/>
        </w:rPr>
        <w:t>son …(</w:t>
      </w:r>
      <w:r w:rsidR="00036F54" w:rsidRPr="00FC5039">
        <w:rPr>
          <w:lang w:val="es-ES_tradnl"/>
        </w:rPr>
        <w:t xml:space="preserve"> identifica</w:t>
      </w:r>
      <w:r w:rsidR="00160726" w:rsidRPr="00FC5039">
        <w:rPr>
          <w:lang w:val="es-ES_tradnl"/>
        </w:rPr>
        <w:t>ción</w:t>
      </w:r>
      <w:r>
        <w:rPr>
          <w:lang w:val="es-ES_tradnl"/>
        </w:rPr>
        <w:t xml:space="preserve">) y </w:t>
      </w:r>
      <w:r w:rsidR="00036F54" w:rsidRPr="00FC5039">
        <w:rPr>
          <w:lang w:val="es-ES_tradnl"/>
        </w:rPr>
        <w:t xml:space="preserve">A </w:t>
      </w:r>
      <w:r>
        <w:rPr>
          <w:lang w:val="es-ES_tradnl"/>
        </w:rPr>
        <w:t>es (i</w:t>
      </w:r>
      <w:r w:rsidR="00036F54" w:rsidRPr="00FC5039">
        <w:rPr>
          <w:lang w:val="es-ES_tradnl"/>
        </w:rPr>
        <w:t>dentifica</w:t>
      </w:r>
      <w:r w:rsidR="00160726" w:rsidRPr="00FC5039">
        <w:rPr>
          <w:lang w:val="es-ES_tradnl"/>
        </w:rPr>
        <w:t>ción</w:t>
      </w:r>
      <w:r>
        <w:rPr>
          <w:lang w:val="es-ES_tradnl"/>
        </w:rPr>
        <w:t>)</w:t>
      </w:r>
      <w:r w:rsidR="00036F54" w:rsidRPr="00FC5039">
        <w:rPr>
          <w:lang w:val="es-ES_tradnl"/>
        </w:rPr>
        <w:t>.</w:t>
      </w:r>
    </w:p>
    <w:p w14:paraId="1070761B" w14:textId="77777777" w:rsidR="00036F54" w:rsidRPr="00FC5039" w:rsidRDefault="00036F54" w:rsidP="00036F54">
      <w:pPr>
        <w:rPr>
          <w:lang w:val="es-ES_tradnl"/>
        </w:rPr>
      </w:pPr>
    </w:p>
    <w:p w14:paraId="1070761C" w14:textId="77777777" w:rsidR="001373FB" w:rsidRPr="00FC5039" w:rsidRDefault="001373FB" w:rsidP="001373FB">
      <w:pPr>
        <w:pStyle w:val="Heading2"/>
        <w:spacing w:after="200"/>
        <w:rPr>
          <w:lang w:val="es-ES_tradnl"/>
        </w:rPr>
      </w:pPr>
      <w:r w:rsidRPr="00FC5039">
        <w:rPr>
          <w:lang w:val="es-ES_tradnl"/>
        </w:rPr>
        <w:t>Primer subtítulo d</w:t>
      </w:r>
      <w:r w:rsidR="00160726" w:rsidRPr="00FC5039">
        <w:rPr>
          <w:lang w:val="es-ES_tradnl"/>
        </w:rPr>
        <w:t>e l</w:t>
      </w:r>
      <w:r w:rsidRPr="00FC5039">
        <w:rPr>
          <w:lang w:val="es-ES_tradnl"/>
        </w:rPr>
        <w:t>a tercera se</w:t>
      </w:r>
      <w:r w:rsidR="00160726" w:rsidRPr="00FC5039">
        <w:rPr>
          <w:lang w:val="es-ES_tradnl"/>
        </w:rPr>
        <w:t xml:space="preserve">cción </w:t>
      </w:r>
      <w:r w:rsidR="00FB334D" w:rsidRPr="00FC5039">
        <w:rPr>
          <w:lang w:val="es-ES_tradnl"/>
        </w:rPr>
        <w:t>–</w:t>
      </w:r>
      <w:r w:rsidR="007062BF" w:rsidRPr="00FC5039">
        <w:rPr>
          <w:lang w:val="es-ES_tradnl"/>
        </w:rPr>
        <w:t xml:space="preserve"> </w:t>
      </w:r>
      <w:r w:rsidR="00FB334D" w:rsidRPr="00FC5039">
        <w:rPr>
          <w:lang w:val="es-ES_tradnl"/>
        </w:rPr>
        <w:t xml:space="preserve">Times New </w:t>
      </w:r>
      <w:proofErr w:type="spellStart"/>
      <w:r w:rsidR="00FB334D" w:rsidRPr="00FC5039">
        <w:rPr>
          <w:lang w:val="es-ES_tradnl"/>
        </w:rPr>
        <w:t>Roman</w:t>
      </w:r>
      <w:proofErr w:type="spellEnd"/>
      <w:r w:rsidR="00FB334D" w:rsidRPr="00FC5039">
        <w:rPr>
          <w:lang w:val="es-ES_tradnl"/>
        </w:rPr>
        <w:t>, 10 p</w:t>
      </w:r>
      <w:r w:rsidR="00160726" w:rsidRPr="00FC5039">
        <w:rPr>
          <w:lang w:val="es-ES_tradnl"/>
        </w:rPr>
        <w:t>u</w:t>
      </w:r>
      <w:r w:rsidR="00FB334D" w:rsidRPr="00FC5039">
        <w:rPr>
          <w:lang w:val="es-ES_tradnl"/>
        </w:rPr>
        <w:t>ntos</w:t>
      </w:r>
      <w:r w:rsidR="007062BF" w:rsidRPr="00FC5039">
        <w:rPr>
          <w:lang w:val="es-ES_tradnl"/>
        </w:rPr>
        <w:t>, negrit</w:t>
      </w:r>
      <w:r w:rsidR="00160726" w:rsidRPr="00FC5039">
        <w:rPr>
          <w:lang w:val="es-ES_tradnl"/>
        </w:rPr>
        <w:t>a</w:t>
      </w:r>
    </w:p>
    <w:p w14:paraId="1070761D" w14:textId="77777777" w:rsidR="001373FB" w:rsidRPr="00FC5039" w:rsidRDefault="001373FB" w:rsidP="001373FB">
      <w:pPr>
        <w:rPr>
          <w:lang w:val="es-ES_tradnl"/>
        </w:rPr>
      </w:pPr>
    </w:p>
    <w:p w14:paraId="1070761E" w14:textId="77777777" w:rsidR="001373FB" w:rsidRPr="00FC5039" w:rsidRDefault="001373FB" w:rsidP="001373FB">
      <w:pPr>
        <w:pStyle w:val="Heading2"/>
        <w:spacing w:after="200"/>
        <w:rPr>
          <w:lang w:val="es-ES_tradnl"/>
        </w:rPr>
      </w:pPr>
      <w:r w:rsidRPr="00FC5039">
        <w:rPr>
          <w:lang w:val="es-ES_tradnl"/>
        </w:rPr>
        <w:t>Segundo subtítulo d</w:t>
      </w:r>
      <w:r w:rsidR="00160726" w:rsidRPr="00FC5039">
        <w:rPr>
          <w:lang w:val="es-ES_tradnl"/>
        </w:rPr>
        <w:t>e l</w:t>
      </w:r>
      <w:r w:rsidRPr="00FC5039">
        <w:rPr>
          <w:lang w:val="es-ES_tradnl"/>
        </w:rPr>
        <w:t>a tercera sec</w:t>
      </w:r>
      <w:r w:rsidR="00160726" w:rsidRPr="00FC5039">
        <w:rPr>
          <w:lang w:val="es-ES_tradnl"/>
        </w:rPr>
        <w:t>ción</w:t>
      </w:r>
      <w:r w:rsidR="00FB334D" w:rsidRPr="00FC5039">
        <w:rPr>
          <w:lang w:val="es-ES_tradnl"/>
        </w:rPr>
        <w:t xml:space="preserve"> –</w:t>
      </w:r>
      <w:r w:rsidR="007062BF" w:rsidRPr="00FC5039">
        <w:rPr>
          <w:lang w:val="es-ES_tradnl"/>
        </w:rPr>
        <w:t xml:space="preserve"> </w:t>
      </w:r>
      <w:r w:rsidR="00FB334D" w:rsidRPr="00FC5039">
        <w:rPr>
          <w:lang w:val="es-ES_tradnl"/>
        </w:rPr>
        <w:t xml:space="preserve">Times New </w:t>
      </w:r>
      <w:proofErr w:type="spellStart"/>
      <w:r w:rsidR="00FB334D" w:rsidRPr="00FC5039">
        <w:rPr>
          <w:lang w:val="es-ES_tradnl"/>
        </w:rPr>
        <w:t>Roman</w:t>
      </w:r>
      <w:proofErr w:type="spellEnd"/>
      <w:r w:rsidR="00FB334D" w:rsidRPr="00FC5039">
        <w:rPr>
          <w:lang w:val="es-ES_tradnl"/>
        </w:rPr>
        <w:t>, 10 p</w:t>
      </w:r>
      <w:r w:rsidR="00160726" w:rsidRPr="00FC5039">
        <w:rPr>
          <w:lang w:val="es-ES_tradnl"/>
        </w:rPr>
        <w:t>u</w:t>
      </w:r>
      <w:r w:rsidR="00FB334D" w:rsidRPr="00FC5039">
        <w:rPr>
          <w:lang w:val="es-ES_tradnl"/>
        </w:rPr>
        <w:t>ntos</w:t>
      </w:r>
      <w:r w:rsidR="007062BF" w:rsidRPr="00FC5039">
        <w:rPr>
          <w:lang w:val="es-ES_tradnl"/>
        </w:rPr>
        <w:t>, negrit</w:t>
      </w:r>
      <w:r w:rsidR="00160726" w:rsidRPr="00FC5039">
        <w:rPr>
          <w:lang w:val="es-ES_tradnl"/>
        </w:rPr>
        <w:t>a</w:t>
      </w:r>
    </w:p>
    <w:p w14:paraId="1070761F" w14:textId="77777777" w:rsidR="001373FB" w:rsidRPr="00FC5039" w:rsidRDefault="001373FB" w:rsidP="001373FB">
      <w:pPr>
        <w:rPr>
          <w:lang w:val="es-ES_tradnl"/>
        </w:rPr>
      </w:pPr>
    </w:p>
    <w:p w14:paraId="10707620" w14:textId="77777777" w:rsidR="001373FB" w:rsidRPr="0088368A" w:rsidRDefault="0040552A" w:rsidP="0037447B">
      <w:pPr>
        <w:pStyle w:val="Heading3"/>
      </w:pPr>
      <w:r w:rsidRPr="0088368A">
        <w:t>Subtítulo</w:t>
      </w:r>
      <w:r w:rsidR="00FB334D" w:rsidRPr="0088368A">
        <w:t xml:space="preserve"> – Times New </w:t>
      </w:r>
      <w:proofErr w:type="spellStart"/>
      <w:r w:rsidR="00FB334D" w:rsidRPr="0088368A">
        <w:t>Roman</w:t>
      </w:r>
      <w:proofErr w:type="spellEnd"/>
      <w:r w:rsidR="00FB334D" w:rsidRPr="0088368A">
        <w:t xml:space="preserve">, 10 </w:t>
      </w:r>
      <w:proofErr w:type="spellStart"/>
      <w:r w:rsidR="00FB334D" w:rsidRPr="0088368A">
        <w:t>p</w:t>
      </w:r>
      <w:r w:rsidR="00160726" w:rsidRPr="0088368A">
        <w:t>u</w:t>
      </w:r>
      <w:r w:rsidR="00FB334D" w:rsidRPr="0088368A">
        <w:t>ntos</w:t>
      </w:r>
      <w:proofErr w:type="spellEnd"/>
      <w:r w:rsidR="00FB334D" w:rsidRPr="0088368A">
        <w:t>, itálic</w:t>
      </w:r>
      <w:r w:rsidR="00160726" w:rsidRPr="0088368A">
        <w:t>a</w:t>
      </w:r>
      <w:r w:rsidR="007062BF" w:rsidRPr="0088368A">
        <w:t>, negrit</w:t>
      </w:r>
      <w:r w:rsidR="00160726" w:rsidRPr="0088368A">
        <w:t>a</w:t>
      </w:r>
    </w:p>
    <w:p w14:paraId="10707621" w14:textId="77777777" w:rsidR="008F6416" w:rsidRPr="0088368A" w:rsidRDefault="008F6416" w:rsidP="008F6416"/>
    <w:p w14:paraId="10707622" w14:textId="77777777" w:rsidR="001373FB" w:rsidRPr="0088368A" w:rsidRDefault="0053012B" w:rsidP="0037447B">
      <w:pPr>
        <w:pStyle w:val="Heading4"/>
        <w:rPr>
          <w:lang w:val="pt-PT"/>
        </w:rPr>
      </w:pPr>
      <w:r w:rsidRPr="0088368A">
        <w:rPr>
          <w:lang w:val="pt-PT"/>
        </w:rPr>
        <w:t>Subtítulo</w:t>
      </w:r>
      <w:r w:rsidR="00FB334D" w:rsidRPr="0088368A">
        <w:rPr>
          <w:lang w:val="pt-PT"/>
        </w:rPr>
        <w:t xml:space="preserve"> – Times New </w:t>
      </w:r>
      <w:proofErr w:type="spellStart"/>
      <w:r w:rsidR="00FB334D" w:rsidRPr="0088368A">
        <w:rPr>
          <w:lang w:val="pt-PT"/>
        </w:rPr>
        <w:t>Roman</w:t>
      </w:r>
      <w:proofErr w:type="spellEnd"/>
      <w:r w:rsidR="00FB334D" w:rsidRPr="0088368A">
        <w:rPr>
          <w:lang w:val="pt-PT"/>
        </w:rPr>
        <w:t xml:space="preserve">, 10 </w:t>
      </w:r>
      <w:proofErr w:type="spellStart"/>
      <w:r w:rsidR="00FB334D" w:rsidRPr="0088368A">
        <w:rPr>
          <w:lang w:val="pt-PT"/>
        </w:rPr>
        <w:t>p</w:t>
      </w:r>
      <w:r w:rsidR="00160726" w:rsidRPr="0088368A">
        <w:rPr>
          <w:lang w:val="pt-PT"/>
        </w:rPr>
        <w:t>u</w:t>
      </w:r>
      <w:r w:rsidR="00FB334D" w:rsidRPr="0088368A">
        <w:rPr>
          <w:lang w:val="pt-PT"/>
        </w:rPr>
        <w:t>ntos</w:t>
      </w:r>
      <w:proofErr w:type="spellEnd"/>
      <w:r w:rsidR="00FB334D" w:rsidRPr="0088368A">
        <w:rPr>
          <w:lang w:val="pt-PT"/>
        </w:rPr>
        <w:t>, itálic</w:t>
      </w:r>
      <w:r w:rsidR="00160726" w:rsidRPr="0088368A">
        <w:rPr>
          <w:lang w:val="pt-PT"/>
        </w:rPr>
        <w:t>a</w:t>
      </w:r>
      <w:r w:rsidR="007062BF" w:rsidRPr="0088368A">
        <w:rPr>
          <w:lang w:val="pt-PT"/>
        </w:rPr>
        <w:t>, normal</w:t>
      </w:r>
    </w:p>
    <w:p w14:paraId="10707623" w14:textId="77777777" w:rsidR="008F6416" w:rsidRPr="0088368A" w:rsidRDefault="008F6416" w:rsidP="008F6416"/>
    <w:p w14:paraId="10707624" w14:textId="77777777" w:rsidR="00D41804" w:rsidRPr="00FC5039" w:rsidRDefault="00546820" w:rsidP="00D41804">
      <w:pPr>
        <w:pStyle w:val="Heading1"/>
        <w:rPr>
          <w:lang w:val="es-ES_tradnl"/>
        </w:rPr>
      </w:pPr>
      <w:r w:rsidRPr="00FC5039">
        <w:rPr>
          <w:lang w:val="es-ES_tradnl"/>
        </w:rPr>
        <w:t>título d</w:t>
      </w:r>
      <w:r w:rsidR="00160726" w:rsidRPr="00FC5039">
        <w:rPr>
          <w:lang w:val="es-ES_tradnl"/>
        </w:rPr>
        <w:t>E L</w:t>
      </w:r>
      <w:r w:rsidRPr="00FC5039">
        <w:rPr>
          <w:lang w:val="es-ES_tradnl"/>
        </w:rPr>
        <w:t xml:space="preserve">a </w:t>
      </w:r>
      <w:r w:rsidR="00160726" w:rsidRPr="00FC5039">
        <w:rPr>
          <w:lang w:val="es-ES_tradnl"/>
        </w:rPr>
        <w:t>C</w:t>
      </w:r>
      <w:r w:rsidRPr="00FC5039">
        <w:rPr>
          <w:lang w:val="es-ES_tradnl"/>
        </w:rPr>
        <w:t>uarta sec</w:t>
      </w:r>
      <w:r w:rsidR="00160726" w:rsidRPr="00FC5039">
        <w:rPr>
          <w:lang w:val="es-ES_tradnl"/>
        </w:rPr>
        <w:t>CIÓN</w:t>
      </w:r>
      <w:r w:rsidRPr="00FC5039">
        <w:rPr>
          <w:lang w:val="es-ES_tradnl"/>
        </w:rPr>
        <w:t xml:space="preserve"> - </w:t>
      </w:r>
      <w:r w:rsidR="00AE4AE3" w:rsidRPr="00FC5039">
        <w:rPr>
          <w:lang w:val="es-ES_tradnl"/>
        </w:rPr>
        <w:t>Refer</w:t>
      </w:r>
      <w:r w:rsidR="00160726" w:rsidRPr="00FC5039">
        <w:rPr>
          <w:lang w:val="es-ES_tradnl"/>
        </w:rPr>
        <w:t>E</w:t>
      </w:r>
      <w:r w:rsidRPr="00FC5039">
        <w:rPr>
          <w:lang w:val="es-ES_tradnl"/>
        </w:rPr>
        <w:t>ncias</w:t>
      </w:r>
    </w:p>
    <w:p w14:paraId="10707625" w14:textId="77777777" w:rsidR="00356B4C" w:rsidRPr="00FC5039" w:rsidRDefault="00160726" w:rsidP="00E40AFF">
      <w:pPr>
        <w:rPr>
          <w:lang w:val="es-ES_tradnl"/>
        </w:rPr>
      </w:pPr>
      <w:r w:rsidRPr="00FC5039">
        <w:rPr>
          <w:lang w:val="es-ES_tradnl"/>
        </w:rPr>
        <w:t>La</w:t>
      </w:r>
      <w:r w:rsidR="00AE4AE3" w:rsidRPr="00FC5039">
        <w:rPr>
          <w:lang w:val="es-ES_tradnl"/>
        </w:rPr>
        <w:t>s refer</w:t>
      </w:r>
      <w:r w:rsidRPr="00FC5039">
        <w:rPr>
          <w:lang w:val="es-ES_tradnl"/>
        </w:rPr>
        <w:t>e</w:t>
      </w:r>
      <w:r w:rsidR="00AE4AE3" w:rsidRPr="00FC5039">
        <w:rPr>
          <w:lang w:val="es-ES_tradnl"/>
        </w:rPr>
        <w:t>ncias bibliográficas citadas a</w:t>
      </w:r>
      <w:r w:rsidRPr="00FC5039">
        <w:rPr>
          <w:lang w:val="es-ES_tradnl"/>
        </w:rPr>
        <w:t xml:space="preserve"> lo </w:t>
      </w:r>
      <w:r w:rsidR="00AE4AE3" w:rsidRPr="00FC5039">
        <w:rPr>
          <w:lang w:val="es-ES_tradnl"/>
        </w:rPr>
        <w:t>l</w:t>
      </w:r>
      <w:r w:rsidRPr="00FC5039">
        <w:rPr>
          <w:lang w:val="es-ES_tradnl"/>
        </w:rPr>
        <w:t>argo</w:t>
      </w:r>
      <w:r w:rsidR="00AE4AE3" w:rsidRPr="00FC5039">
        <w:rPr>
          <w:lang w:val="es-ES_tradnl"/>
        </w:rPr>
        <w:t xml:space="preserve"> d</w:t>
      </w:r>
      <w:r w:rsidRPr="00FC5039">
        <w:rPr>
          <w:lang w:val="es-ES_tradnl"/>
        </w:rPr>
        <w:t>el</w:t>
      </w:r>
      <w:r w:rsidR="00AE4AE3" w:rsidRPr="00FC5039">
        <w:rPr>
          <w:lang w:val="es-ES_tradnl"/>
        </w:rPr>
        <w:t xml:space="preserve"> texto de</w:t>
      </w:r>
      <w:r w:rsidR="000725E0" w:rsidRPr="00FC5039">
        <w:rPr>
          <w:lang w:val="es-ES_tradnl"/>
        </w:rPr>
        <w:t>ben hacerse</w:t>
      </w:r>
      <w:r w:rsidR="00AE4AE3" w:rsidRPr="00FC5039">
        <w:rPr>
          <w:lang w:val="es-ES_tradnl"/>
        </w:rPr>
        <w:t xml:space="preserve"> co</w:t>
      </w:r>
      <w:r w:rsidR="000725E0" w:rsidRPr="00FC5039">
        <w:rPr>
          <w:lang w:val="es-ES_tradnl"/>
        </w:rPr>
        <w:t>n</w:t>
      </w:r>
      <w:r w:rsidR="00AE4AE3" w:rsidRPr="00FC5039">
        <w:rPr>
          <w:lang w:val="es-ES_tradnl"/>
        </w:rPr>
        <w:t xml:space="preserve"> indica</w:t>
      </w:r>
      <w:r w:rsidR="000725E0" w:rsidRPr="00FC5039">
        <w:rPr>
          <w:lang w:val="es-ES_tradnl"/>
        </w:rPr>
        <w:t>ción del</w:t>
      </w:r>
      <w:r w:rsidR="00AE4AE3" w:rsidRPr="00FC5039">
        <w:rPr>
          <w:lang w:val="es-ES_tradnl"/>
        </w:rPr>
        <w:t xml:space="preserve"> </w:t>
      </w:r>
      <w:r w:rsidR="000725E0" w:rsidRPr="00FC5039">
        <w:rPr>
          <w:lang w:val="es-ES_tradnl"/>
        </w:rPr>
        <w:t xml:space="preserve">apellido del </w:t>
      </w:r>
      <w:r w:rsidR="00AE4AE3" w:rsidRPr="00FC5039">
        <w:rPr>
          <w:lang w:val="es-ES_tradnl"/>
        </w:rPr>
        <w:t>autor (s</w:t>
      </w:r>
      <w:r w:rsidR="000725E0" w:rsidRPr="00FC5039">
        <w:rPr>
          <w:lang w:val="es-ES_tradnl"/>
        </w:rPr>
        <w:t>in</w:t>
      </w:r>
      <w:r w:rsidR="00AE4AE3" w:rsidRPr="00FC5039">
        <w:rPr>
          <w:lang w:val="es-ES_tradnl"/>
        </w:rPr>
        <w:t xml:space="preserve"> inicia</w:t>
      </w:r>
      <w:r w:rsidR="000725E0" w:rsidRPr="00FC5039">
        <w:rPr>
          <w:lang w:val="es-ES_tradnl"/>
        </w:rPr>
        <w:t>le</w:t>
      </w:r>
      <w:r w:rsidR="00AE4AE3" w:rsidRPr="00FC5039">
        <w:rPr>
          <w:lang w:val="es-ES_tradnl"/>
        </w:rPr>
        <w:t>s)</w:t>
      </w:r>
      <w:r w:rsidR="00847895" w:rsidRPr="00FC5039">
        <w:rPr>
          <w:lang w:val="es-ES_tradnl"/>
        </w:rPr>
        <w:t>,</w:t>
      </w:r>
      <w:r w:rsidR="00AE4AE3" w:rsidRPr="00FC5039">
        <w:rPr>
          <w:lang w:val="es-ES_tradnl"/>
        </w:rPr>
        <w:t xml:space="preserve"> seguido d</w:t>
      </w:r>
      <w:r w:rsidR="000725E0" w:rsidRPr="00FC5039">
        <w:rPr>
          <w:lang w:val="es-ES_tradnl"/>
        </w:rPr>
        <w:t>el</w:t>
      </w:r>
      <w:r w:rsidR="00AE4AE3" w:rsidRPr="00FC5039">
        <w:rPr>
          <w:lang w:val="es-ES_tradnl"/>
        </w:rPr>
        <w:t xml:space="preserve"> a</w:t>
      </w:r>
      <w:r w:rsidR="000725E0" w:rsidRPr="00FC5039">
        <w:rPr>
          <w:lang w:val="es-ES_tradnl"/>
        </w:rPr>
        <w:t>ñ</w:t>
      </w:r>
      <w:r w:rsidR="00AE4AE3" w:rsidRPr="00FC5039">
        <w:rPr>
          <w:lang w:val="es-ES_tradnl"/>
        </w:rPr>
        <w:t>o d</w:t>
      </w:r>
      <w:r w:rsidR="000725E0" w:rsidRPr="00FC5039">
        <w:rPr>
          <w:lang w:val="es-ES_tradnl"/>
        </w:rPr>
        <w:t>e l</w:t>
      </w:r>
      <w:r w:rsidR="00AE4AE3" w:rsidRPr="00FC5039">
        <w:rPr>
          <w:lang w:val="es-ES_tradnl"/>
        </w:rPr>
        <w:t>a publica</w:t>
      </w:r>
      <w:r w:rsidR="000725E0" w:rsidRPr="00FC5039">
        <w:rPr>
          <w:lang w:val="es-ES_tradnl"/>
        </w:rPr>
        <w:t xml:space="preserve">ción </w:t>
      </w:r>
      <w:r w:rsidR="00AE4AE3" w:rsidRPr="00FC5039">
        <w:rPr>
          <w:lang w:val="es-ES_tradnl"/>
        </w:rPr>
        <w:t>entre par</w:t>
      </w:r>
      <w:r w:rsidR="000725E0" w:rsidRPr="00FC5039">
        <w:rPr>
          <w:lang w:val="es-ES_tradnl"/>
        </w:rPr>
        <w:t>é</w:t>
      </w:r>
      <w:r w:rsidR="00AE4AE3" w:rsidRPr="00FC5039">
        <w:rPr>
          <w:lang w:val="es-ES_tradnl"/>
        </w:rPr>
        <w:t>ntesis</w:t>
      </w:r>
      <w:r w:rsidR="008C47B5" w:rsidRPr="00FC5039">
        <w:rPr>
          <w:lang w:val="es-ES_tradnl"/>
        </w:rPr>
        <w:t>;</w:t>
      </w:r>
      <w:r w:rsidR="00AE4AE3" w:rsidRPr="00FC5039">
        <w:rPr>
          <w:lang w:val="es-ES_tradnl"/>
        </w:rPr>
        <w:t xml:space="preserve"> por e</w:t>
      </w:r>
      <w:r w:rsidR="008C47B5" w:rsidRPr="00FC5039">
        <w:rPr>
          <w:lang w:val="es-ES_tradnl"/>
        </w:rPr>
        <w:t>j</w:t>
      </w:r>
      <w:r w:rsidR="00AE4AE3" w:rsidRPr="00FC5039">
        <w:rPr>
          <w:lang w:val="es-ES_tradnl"/>
        </w:rPr>
        <w:t xml:space="preserve">emplo: </w:t>
      </w:r>
      <w:r w:rsidR="00356B4C" w:rsidRPr="00FC5039">
        <w:rPr>
          <w:lang w:val="es-ES_tradnl"/>
        </w:rPr>
        <w:t>Hall (2003)</w:t>
      </w:r>
      <w:r w:rsidR="00546820" w:rsidRPr="00FC5039">
        <w:rPr>
          <w:lang w:val="es-ES_tradnl"/>
        </w:rPr>
        <w:t xml:space="preserve">, ASTM D 4254-00 (2000) </w:t>
      </w:r>
      <w:r w:rsidR="008C47B5" w:rsidRPr="00FC5039">
        <w:rPr>
          <w:lang w:val="es-ES_tradnl"/>
        </w:rPr>
        <w:t>y</w:t>
      </w:r>
      <w:r w:rsidR="00546820" w:rsidRPr="00FC5039">
        <w:rPr>
          <w:lang w:val="es-ES_tradnl"/>
        </w:rPr>
        <w:t xml:space="preserve"> ENV ISO 10722-1 (1997)</w:t>
      </w:r>
      <w:r w:rsidR="00356B4C" w:rsidRPr="00FC5039">
        <w:rPr>
          <w:lang w:val="es-ES_tradnl"/>
        </w:rPr>
        <w:t xml:space="preserve">. </w:t>
      </w:r>
      <w:r w:rsidR="008C47B5" w:rsidRPr="00FC5039">
        <w:rPr>
          <w:lang w:val="es-ES_tradnl"/>
        </w:rPr>
        <w:t xml:space="preserve">En el </w:t>
      </w:r>
      <w:r w:rsidR="00356B4C" w:rsidRPr="00FC5039">
        <w:rPr>
          <w:lang w:val="es-ES_tradnl"/>
        </w:rPr>
        <w:t xml:space="preserve">caso de </w:t>
      </w:r>
      <w:r w:rsidR="00847895" w:rsidRPr="00FC5039">
        <w:rPr>
          <w:lang w:val="es-ES_tradnl"/>
        </w:rPr>
        <w:t>dos autores de</w:t>
      </w:r>
      <w:r w:rsidR="008C47B5" w:rsidRPr="00FC5039">
        <w:rPr>
          <w:lang w:val="es-ES_tradnl"/>
        </w:rPr>
        <w:t xml:space="preserve">berán citarse </w:t>
      </w:r>
      <w:r w:rsidR="00847895" w:rsidRPr="00FC5039">
        <w:rPr>
          <w:lang w:val="es-ES_tradnl"/>
        </w:rPr>
        <w:t>d</w:t>
      </w:r>
      <w:r w:rsidR="008C47B5" w:rsidRPr="00FC5039">
        <w:rPr>
          <w:lang w:val="es-ES_tradnl"/>
        </w:rPr>
        <w:t>e l</w:t>
      </w:r>
      <w:r w:rsidR="00847895" w:rsidRPr="00FC5039">
        <w:rPr>
          <w:lang w:val="es-ES_tradnl"/>
        </w:rPr>
        <w:t>a s</w:t>
      </w:r>
      <w:r w:rsidR="008C47B5" w:rsidRPr="00FC5039">
        <w:rPr>
          <w:lang w:val="es-ES_tradnl"/>
        </w:rPr>
        <w:t>i</w:t>
      </w:r>
      <w:r w:rsidR="00847895" w:rsidRPr="00FC5039">
        <w:rPr>
          <w:lang w:val="es-ES_tradnl"/>
        </w:rPr>
        <w:t>gui</w:t>
      </w:r>
      <w:r w:rsidR="008C47B5" w:rsidRPr="00FC5039">
        <w:rPr>
          <w:lang w:val="es-ES_tradnl"/>
        </w:rPr>
        <w:t>e</w:t>
      </w:r>
      <w:r w:rsidR="00847895" w:rsidRPr="00FC5039">
        <w:rPr>
          <w:lang w:val="es-ES_tradnl"/>
        </w:rPr>
        <w:t>nte forma</w:t>
      </w:r>
      <w:r w:rsidR="00356B4C" w:rsidRPr="00FC5039">
        <w:rPr>
          <w:lang w:val="es-ES_tradnl"/>
        </w:rPr>
        <w:t xml:space="preserve">: </w:t>
      </w:r>
      <w:proofErr w:type="spellStart"/>
      <w:r w:rsidR="00356B4C" w:rsidRPr="00FC5039">
        <w:rPr>
          <w:lang w:val="es-ES_tradnl"/>
        </w:rPr>
        <w:t>Klosinsky</w:t>
      </w:r>
      <w:proofErr w:type="spellEnd"/>
      <w:r w:rsidR="00356B4C" w:rsidRPr="00FC5039">
        <w:rPr>
          <w:lang w:val="es-ES_tradnl"/>
        </w:rPr>
        <w:t xml:space="preserve"> </w:t>
      </w:r>
      <w:r w:rsidR="008C47B5" w:rsidRPr="00FC5039">
        <w:rPr>
          <w:lang w:val="es-ES_tradnl"/>
        </w:rPr>
        <w:t>y</w:t>
      </w:r>
      <w:r w:rsidR="00356B4C" w:rsidRPr="00FC5039">
        <w:rPr>
          <w:lang w:val="es-ES_tradnl"/>
        </w:rPr>
        <w:t xml:space="preserve"> </w:t>
      </w:r>
      <w:proofErr w:type="spellStart"/>
      <w:r w:rsidR="00356B4C" w:rsidRPr="00FC5039">
        <w:rPr>
          <w:lang w:val="es-ES_tradnl"/>
        </w:rPr>
        <w:t>Rafalski</w:t>
      </w:r>
      <w:proofErr w:type="spellEnd"/>
      <w:r w:rsidR="00356B4C" w:rsidRPr="00FC5039">
        <w:rPr>
          <w:lang w:val="es-ES_tradnl"/>
        </w:rPr>
        <w:t xml:space="preserve"> (1994)</w:t>
      </w:r>
      <w:r w:rsidR="004578E4">
        <w:rPr>
          <w:lang w:val="es-ES_tradnl"/>
        </w:rPr>
        <w:t>; p</w:t>
      </w:r>
      <w:r w:rsidR="00356B4C" w:rsidRPr="00FC5039">
        <w:rPr>
          <w:lang w:val="es-ES_tradnl"/>
        </w:rPr>
        <w:t>ara m</w:t>
      </w:r>
      <w:r w:rsidR="008C47B5" w:rsidRPr="00FC5039">
        <w:rPr>
          <w:lang w:val="es-ES_tradnl"/>
        </w:rPr>
        <w:t>á</w:t>
      </w:r>
      <w:r w:rsidR="00356B4C" w:rsidRPr="00FC5039">
        <w:rPr>
          <w:lang w:val="es-ES_tradnl"/>
        </w:rPr>
        <w:t xml:space="preserve">s de dos autores: Whittle </w:t>
      </w:r>
      <w:r w:rsidR="00356B4C" w:rsidRPr="009D4EA3">
        <w:rPr>
          <w:i/>
          <w:lang w:val="es-ES_tradnl"/>
        </w:rPr>
        <w:t>et al.</w:t>
      </w:r>
      <w:r w:rsidR="00356B4C" w:rsidRPr="00FC5039">
        <w:rPr>
          <w:lang w:val="es-ES_tradnl"/>
        </w:rPr>
        <w:t xml:space="preserve"> (1994).</w:t>
      </w:r>
      <w:r w:rsidR="0066320D" w:rsidRPr="00FC5039">
        <w:rPr>
          <w:lang w:val="es-ES_tradnl"/>
        </w:rPr>
        <w:t xml:space="preserve"> </w:t>
      </w:r>
      <w:r w:rsidR="008C47B5" w:rsidRPr="00FC5039">
        <w:rPr>
          <w:lang w:val="es-ES_tradnl"/>
        </w:rPr>
        <w:t xml:space="preserve">Cuando haya </w:t>
      </w:r>
      <w:r w:rsidR="00356B4C" w:rsidRPr="00FC5039">
        <w:rPr>
          <w:lang w:val="es-ES_tradnl"/>
        </w:rPr>
        <w:t>m</w:t>
      </w:r>
      <w:r w:rsidR="008C47B5" w:rsidRPr="00FC5039">
        <w:rPr>
          <w:lang w:val="es-ES_tradnl"/>
        </w:rPr>
        <w:t>á</w:t>
      </w:r>
      <w:r w:rsidR="00356B4C" w:rsidRPr="00FC5039">
        <w:rPr>
          <w:lang w:val="es-ES_tradnl"/>
        </w:rPr>
        <w:t>s de u</w:t>
      </w:r>
      <w:r w:rsidR="008C47B5" w:rsidRPr="00FC5039">
        <w:rPr>
          <w:lang w:val="es-ES_tradnl"/>
        </w:rPr>
        <w:t>n</w:t>
      </w:r>
      <w:r w:rsidR="00356B4C" w:rsidRPr="00FC5039">
        <w:rPr>
          <w:lang w:val="es-ES_tradnl"/>
        </w:rPr>
        <w:t>a refer</w:t>
      </w:r>
      <w:r w:rsidR="008C47B5" w:rsidRPr="00FC5039">
        <w:rPr>
          <w:lang w:val="es-ES_tradnl"/>
        </w:rPr>
        <w:t>e</w:t>
      </w:r>
      <w:r w:rsidR="00356B4C" w:rsidRPr="00FC5039">
        <w:rPr>
          <w:lang w:val="es-ES_tradnl"/>
        </w:rPr>
        <w:t>ncia relativa a</w:t>
      </w:r>
      <w:r w:rsidR="008C47B5" w:rsidRPr="00FC5039">
        <w:rPr>
          <w:lang w:val="es-ES_tradnl"/>
        </w:rPr>
        <w:t xml:space="preserve"> l</w:t>
      </w:r>
      <w:r w:rsidR="00356B4C" w:rsidRPr="00FC5039">
        <w:rPr>
          <w:lang w:val="es-ES_tradnl"/>
        </w:rPr>
        <w:t>os m</w:t>
      </w:r>
      <w:r w:rsidR="008C47B5" w:rsidRPr="00FC5039">
        <w:rPr>
          <w:lang w:val="es-ES_tradnl"/>
        </w:rPr>
        <w:t>i</w:t>
      </w:r>
      <w:r w:rsidR="00356B4C" w:rsidRPr="00FC5039">
        <w:rPr>
          <w:lang w:val="es-ES_tradnl"/>
        </w:rPr>
        <w:t>smos autor</w:t>
      </w:r>
      <w:r w:rsidR="008C47B5" w:rsidRPr="00FC5039">
        <w:rPr>
          <w:lang w:val="es-ES_tradnl"/>
        </w:rPr>
        <w:t>e</w:t>
      </w:r>
      <w:r w:rsidR="00356B4C" w:rsidRPr="00FC5039">
        <w:rPr>
          <w:lang w:val="es-ES_tradnl"/>
        </w:rPr>
        <w:t>s</w:t>
      </w:r>
      <w:r w:rsidR="00546820" w:rsidRPr="00FC5039">
        <w:rPr>
          <w:lang w:val="es-ES_tradnl"/>
        </w:rPr>
        <w:t xml:space="preserve"> </w:t>
      </w:r>
      <w:r w:rsidR="008C47B5" w:rsidRPr="00FC5039">
        <w:rPr>
          <w:lang w:val="es-ES_tradnl"/>
        </w:rPr>
        <w:t xml:space="preserve">y </w:t>
      </w:r>
      <w:r w:rsidR="00356B4C" w:rsidRPr="00FC5039">
        <w:rPr>
          <w:lang w:val="es-ES_tradnl"/>
        </w:rPr>
        <w:t>a</w:t>
      </w:r>
      <w:r w:rsidR="008C47B5" w:rsidRPr="00FC5039">
        <w:rPr>
          <w:lang w:val="es-ES_tradnl"/>
        </w:rPr>
        <w:t>ñ</w:t>
      </w:r>
      <w:r w:rsidR="00356B4C" w:rsidRPr="00FC5039">
        <w:rPr>
          <w:lang w:val="es-ES_tradnl"/>
        </w:rPr>
        <w:t>o, de</w:t>
      </w:r>
      <w:r w:rsidR="008C47B5" w:rsidRPr="00FC5039">
        <w:rPr>
          <w:lang w:val="es-ES_tradnl"/>
        </w:rPr>
        <w:t>ben</w:t>
      </w:r>
      <w:r w:rsidR="00356B4C" w:rsidRPr="00FC5039">
        <w:rPr>
          <w:lang w:val="es-ES_tradnl"/>
        </w:rPr>
        <w:t xml:space="preserve"> usa</w:t>
      </w:r>
      <w:r w:rsidR="008C47B5" w:rsidRPr="00FC5039">
        <w:rPr>
          <w:lang w:val="es-ES_tradnl"/>
        </w:rPr>
        <w:t>rse</w:t>
      </w:r>
      <w:r w:rsidR="00356B4C" w:rsidRPr="00FC5039">
        <w:rPr>
          <w:lang w:val="es-ES_tradnl"/>
        </w:rPr>
        <w:t xml:space="preserve"> sufi</w:t>
      </w:r>
      <w:r w:rsidR="008C47B5" w:rsidRPr="00FC5039">
        <w:rPr>
          <w:lang w:val="es-ES_tradnl"/>
        </w:rPr>
        <w:t>j</w:t>
      </w:r>
      <w:r w:rsidR="00356B4C" w:rsidRPr="00FC5039">
        <w:rPr>
          <w:lang w:val="es-ES_tradnl"/>
        </w:rPr>
        <w:t>os a), b), etc.</w:t>
      </w:r>
    </w:p>
    <w:p w14:paraId="10707626" w14:textId="77777777" w:rsidR="00373E7D" w:rsidRPr="00FC5039" w:rsidRDefault="00356B4C" w:rsidP="0066320D">
      <w:pPr>
        <w:rPr>
          <w:lang w:val="es-ES_tradnl"/>
        </w:rPr>
      </w:pPr>
      <w:r w:rsidRPr="00FC5039">
        <w:rPr>
          <w:lang w:val="es-ES_tradnl"/>
        </w:rPr>
        <w:t xml:space="preserve">Todas </w:t>
      </w:r>
      <w:r w:rsidR="008C47B5" w:rsidRPr="00FC5039">
        <w:rPr>
          <w:lang w:val="es-ES_tradnl"/>
        </w:rPr>
        <w:t>l</w:t>
      </w:r>
      <w:r w:rsidRPr="00FC5039">
        <w:rPr>
          <w:lang w:val="es-ES_tradnl"/>
        </w:rPr>
        <w:t>as refer</w:t>
      </w:r>
      <w:r w:rsidR="008C47B5" w:rsidRPr="00FC5039">
        <w:rPr>
          <w:lang w:val="es-ES_tradnl"/>
        </w:rPr>
        <w:t>e</w:t>
      </w:r>
      <w:r w:rsidRPr="00FC5039">
        <w:rPr>
          <w:lang w:val="es-ES_tradnl"/>
        </w:rPr>
        <w:t xml:space="preserve">ncias </w:t>
      </w:r>
      <w:r w:rsidR="008C47B5" w:rsidRPr="00FC5039">
        <w:rPr>
          <w:lang w:val="es-ES_tradnl"/>
        </w:rPr>
        <w:t>cita</w:t>
      </w:r>
      <w:r w:rsidRPr="00FC5039">
        <w:rPr>
          <w:lang w:val="es-ES_tradnl"/>
        </w:rPr>
        <w:t>das a</w:t>
      </w:r>
      <w:r w:rsidR="008C47B5" w:rsidRPr="00FC5039">
        <w:rPr>
          <w:lang w:val="es-ES_tradnl"/>
        </w:rPr>
        <w:t xml:space="preserve"> lo</w:t>
      </w:r>
      <w:r w:rsidRPr="00FC5039">
        <w:rPr>
          <w:lang w:val="es-ES_tradnl"/>
        </w:rPr>
        <w:t xml:space="preserve"> l</w:t>
      </w:r>
      <w:r w:rsidR="008C47B5" w:rsidRPr="00FC5039">
        <w:rPr>
          <w:lang w:val="es-ES_tradnl"/>
        </w:rPr>
        <w:t>arg</w:t>
      </w:r>
      <w:r w:rsidRPr="00FC5039">
        <w:rPr>
          <w:lang w:val="es-ES_tradnl"/>
        </w:rPr>
        <w:t>o d</w:t>
      </w:r>
      <w:r w:rsidR="008C47B5" w:rsidRPr="00FC5039">
        <w:rPr>
          <w:lang w:val="es-ES_tradnl"/>
        </w:rPr>
        <w:t>el texto deberán</w:t>
      </w:r>
      <w:r w:rsidRPr="00FC5039">
        <w:rPr>
          <w:lang w:val="es-ES_tradnl"/>
        </w:rPr>
        <w:t xml:space="preserve"> ser listadas </w:t>
      </w:r>
      <w:r w:rsidR="008C47B5" w:rsidRPr="00FC5039">
        <w:rPr>
          <w:lang w:val="es-ES_tradnl"/>
        </w:rPr>
        <w:t>al</w:t>
      </w:r>
      <w:r w:rsidRPr="00FC5039">
        <w:rPr>
          <w:lang w:val="es-ES_tradnl"/>
        </w:rPr>
        <w:t xml:space="preserve"> final d</w:t>
      </w:r>
      <w:r w:rsidR="008C47B5" w:rsidRPr="00FC5039">
        <w:rPr>
          <w:lang w:val="es-ES_tradnl"/>
        </w:rPr>
        <w:t xml:space="preserve">el </w:t>
      </w:r>
      <w:r w:rsidRPr="00FC5039">
        <w:rPr>
          <w:lang w:val="es-ES_tradnl"/>
        </w:rPr>
        <w:t>traba</w:t>
      </w:r>
      <w:r w:rsidR="008C47B5" w:rsidRPr="00FC5039">
        <w:rPr>
          <w:lang w:val="es-ES_tradnl"/>
        </w:rPr>
        <w:t>j</w:t>
      </w:r>
      <w:r w:rsidRPr="00FC5039">
        <w:rPr>
          <w:lang w:val="es-ES_tradnl"/>
        </w:rPr>
        <w:t xml:space="preserve">o, </w:t>
      </w:r>
      <w:r w:rsidR="006D2B7B">
        <w:rPr>
          <w:lang w:val="es-ES_tradnl"/>
        </w:rPr>
        <w:t>por</w:t>
      </w:r>
      <w:r w:rsidRPr="00FC5039">
        <w:rPr>
          <w:lang w:val="es-ES_tradnl"/>
        </w:rPr>
        <w:t xml:space="preserve"> ord</w:t>
      </w:r>
      <w:r w:rsidR="008C47B5" w:rsidRPr="00FC5039">
        <w:rPr>
          <w:lang w:val="es-ES_tradnl"/>
        </w:rPr>
        <w:t>en alfabétic</w:t>
      </w:r>
      <w:r w:rsidR="006D2B7B">
        <w:rPr>
          <w:lang w:val="es-ES_tradnl"/>
        </w:rPr>
        <w:t>o</w:t>
      </w:r>
      <w:r w:rsidR="008C47B5" w:rsidRPr="00FC5039">
        <w:rPr>
          <w:lang w:val="es-ES_tradnl"/>
        </w:rPr>
        <w:t xml:space="preserve">, en la </w:t>
      </w:r>
      <w:r w:rsidRPr="00FC5039">
        <w:rPr>
          <w:lang w:val="es-ES_tradnl"/>
        </w:rPr>
        <w:t>sec</w:t>
      </w:r>
      <w:r w:rsidR="008C47B5" w:rsidRPr="00FC5039">
        <w:rPr>
          <w:lang w:val="es-ES_tradnl"/>
        </w:rPr>
        <w:t>ción</w:t>
      </w:r>
      <w:r w:rsidRPr="00FC5039">
        <w:rPr>
          <w:lang w:val="es-ES_tradnl"/>
        </w:rPr>
        <w:t xml:space="preserve"> </w:t>
      </w:r>
      <w:r w:rsidR="0040116C" w:rsidRPr="00FC5039">
        <w:rPr>
          <w:lang w:val="es-ES_tradnl"/>
        </w:rPr>
        <w:t>d</w:t>
      </w:r>
      <w:r w:rsidR="008C47B5" w:rsidRPr="00FC5039">
        <w:rPr>
          <w:lang w:val="es-ES_tradnl"/>
        </w:rPr>
        <w:t>e</w:t>
      </w:r>
      <w:r w:rsidR="0040116C" w:rsidRPr="00FC5039">
        <w:rPr>
          <w:lang w:val="es-ES_tradnl"/>
        </w:rPr>
        <w:t xml:space="preserve"> refer</w:t>
      </w:r>
      <w:r w:rsidR="008C47B5" w:rsidRPr="00FC5039">
        <w:rPr>
          <w:lang w:val="es-ES_tradnl"/>
        </w:rPr>
        <w:t>e</w:t>
      </w:r>
      <w:r w:rsidR="0040116C" w:rsidRPr="00FC5039">
        <w:rPr>
          <w:lang w:val="es-ES_tradnl"/>
        </w:rPr>
        <w:t>ncias bibliográficas.</w:t>
      </w:r>
      <w:r w:rsidR="003313DC" w:rsidRPr="00FC5039">
        <w:rPr>
          <w:lang w:val="es-ES_tradnl"/>
        </w:rPr>
        <w:t xml:space="preserve"> Todas </w:t>
      </w:r>
      <w:r w:rsidR="008C47B5" w:rsidRPr="00FC5039">
        <w:rPr>
          <w:lang w:val="es-ES_tradnl"/>
        </w:rPr>
        <w:t>l</w:t>
      </w:r>
      <w:r w:rsidR="003313DC" w:rsidRPr="00FC5039">
        <w:rPr>
          <w:lang w:val="es-ES_tradnl"/>
        </w:rPr>
        <w:t>as refer</w:t>
      </w:r>
      <w:r w:rsidR="008C47B5" w:rsidRPr="00FC5039">
        <w:rPr>
          <w:lang w:val="es-ES_tradnl"/>
        </w:rPr>
        <w:t>e</w:t>
      </w:r>
      <w:r w:rsidR="003313DC" w:rsidRPr="00FC5039">
        <w:rPr>
          <w:lang w:val="es-ES_tradnl"/>
        </w:rPr>
        <w:t>ncias de</w:t>
      </w:r>
      <w:r w:rsidR="008C47B5" w:rsidRPr="00FC5039">
        <w:rPr>
          <w:lang w:val="es-ES_tradnl"/>
        </w:rPr>
        <w:t>ben</w:t>
      </w:r>
      <w:r w:rsidR="003313DC" w:rsidRPr="00FC5039">
        <w:rPr>
          <w:lang w:val="es-ES_tradnl"/>
        </w:rPr>
        <w:t xml:space="preserve"> incluir apel</w:t>
      </w:r>
      <w:r w:rsidR="008C47B5" w:rsidRPr="00FC5039">
        <w:rPr>
          <w:lang w:val="es-ES_tradnl"/>
        </w:rPr>
        <w:t>l</w:t>
      </w:r>
      <w:r w:rsidR="003313DC" w:rsidRPr="00FC5039">
        <w:rPr>
          <w:lang w:val="es-ES_tradnl"/>
        </w:rPr>
        <w:t>ido d</w:t>
      </w:r>
      <w:r w:rsidR="008C47B5" w:rsidRPr="00FC5039">
        <w:rPr>
          <w:lang w:val="es-ES_tradnl"/>
        </w:rPr>
        <w:t xml:space="preserve">e los </w:t>
      </w:r>
      <w:r w:rsidR="003313DC" w:rsidRPr="00FC5039">
        <w:rPr>
          <w:lang w:val="es-ES_tradnl"/>
        </w:rPr>
        <w:t>autores, inicia</w:t>
      </w:r>
      <w:r w:rsidR="008C47B5" w:rsidRPr="00FC5039">
        <w:rPr>
          <w:lang w:val="es-ES_tradnl"/>
        </w:rPr>
        <w:t>le</w:t>
      </w:r>
      <w:r w:rsidR="003313DC" w:rsidRPr="00FC5039">
        <w:rPr>
          <w:lang w:val="es-ES_tradnl"/>
        </w:rPr>
        <w:t>s d</w:t>
      </w:r>
      <w:r w:rsidR="008C47B5" w:rsidRPr="00FC5039">
        <w:rPr>
          <w:lang w:val="es-ES_tradnl"/>
        </w:rPr>
        <w:t xml:space="preserve">el </w:t>
      </w:r>
      <w:r w:rsidR="003313DC" w:rsidRPr="00FC5039">
        <w:rPr>
          <w:lang w:val="es-ES_tradnl"/>
        </w:rPr>
        <w:t>nom</w:t>
      </w:r>
      <w:r w:rsidR="008C47B5" w:rsidRPr="00FC5039">
        <w:rPr>
          <w:lang w:val="es-ES_tradnl"/>
        </w:rPr>
        <w:t>bre de pila</w:t>
      </w:r>
      <w:r w:rsidR="003313DC" w:rsidRPr="00FC5039">
        <w:rPr>
          <w:lang w:val="es-ES_tradnl"/>
        </w:rPr>
        <w:t>, a</w:t>
      </w:r>
      <w:r w:rsidR="008C47B5" w:rsidRPr="00FC5039">
        <w:rPr>
          <w:lang w:val="es-ES_tradnl"/>
        </w:rPr>
        <w:t>ñ</w:t>
      </w:r>
      <w:r w:rsidR="003313DC" w:rsidRPr="00FC5039">
        <w:rPr>
          <w:lang w:val="es-ES_tradnl"/>
        </w:rPr>
        <w:t>o de publica</w:t>
      </w:r>
      <w:r w:rsidR="008C47B5" w:rsidRPr="00FC5039">
        <w:rPr>
          <w:lang w:val="es-ES_tradnl"/>
        </w:rPr>
        <w:t>ción</w:t>
      </w:r>
      <w:r w:rsidR="003313DC" w:rsidRPr="00FC5039">
        <w:rPr>
          <w:lang w:val="es-ES_tradnl"/>
        </w:rPr>
        <w:t>, título, publica</w:t>
      </w:r>
      <w:r w:rsidR="008C47B5" w:rsidRPr="00FC5039">
        <w:rPr>
          <w:lang w:val="es-ES_tradnl"/>
        </w:rPr>
        <w:t>ción</w:t>
      </w:r>
      <w:r w:rsidR="003313DC" w:rsidRPr="00FC5039">
        <w:rPr>
          <w:lang w:val="es-ES_tradnl"/>
        </w:rPr>
        <w:t xml:space="preserve">, editor, </w:t>
      </w:r>
      <w:r w:rsidR="008C47B5" w:rsidRPr="00FC5039">
        <w:rPr>
          <w:lang w:val="es-ES_tradnl"/>
        </w:rPr>
        <w:t xml:space="preserve">y, en su caso, </w:t>
      </w:r>
      <w:r w:rsidR="003313DC" w:rsidRPr="00FC5039">
        <w:rPr>
          <w:lang w:val="es-ES_tradnl"/>
        </w:rPr>
        <w:t>número d</w:t>
      </w:r>
      <w:r w:rsidR="008C47B5" w:rsidRPr="00FC5039">
        <w:rPr>
          <w:lang w:val="es-ES_tradnl"/>
        </w:rPr>
        <w:t>el</w:t>
      </w:r>
      <w:r w:rsidR="003313DC" w:rsidRPr="00FC5039">
        <w:rPr>
          <w:lang w:val="es-ES_tradnl"/>
        </w:rPr>
        <w:t xml:space="preserve"> volume</w:t>
      </w:r>
      <w:r w:rsidR="008C47B5" w:rsidRPr="00FC5039">
        <w:rPr>
          <w:lang w:val="es-ES_tradnl"/>
        </w:rPr>
        <w:t>n</w:t>
      </w:r>
      <w:r w:rsidR="003313DC" w:rsidRPr="00FC5039">
        <w:rPr>
          <w:lang w:val="es-ES_tradnl"/>
        </w:rPr>
        <w:t xml:space="preserve"> </w:t>
      </w:r>
      <w:r w:rsidR="008C47B5" w:rsidRPr="00FC5039">
        <w:rPr>
          <w:lang w:val="es-ES_tradnl"/>
        </w:rPr>
        <w:t>y</w:t>
      </w:r>
      <w:r w:rsidR="003313DC" w:rsidRPr="00FC5039">
        <w:rPr>
          <w:lang w:val="es-ES_tradnl"/>
        </w:rPr>
        <w:t xml:space="preserve"> d</w:t>
      </w:r>
      <w:r w:rsidR="008C47B5" w:rsidRPr="00FC5039">
        <w:rPr>
          <w:lang w:val="es-ES_tradnl"/>
        </w:rPr>
        <w:t>e l</w:t>
      </w:r>
      <w:r w:rsidR="003313DC" w:rsidRPr="00FC5039">
        <w:rPr>
          <w:lang w:val="es-ES_tradnl"/>
        </w:rPr>
        <w:t>as páginas d</w:t>
      </w:r>
      <w:r w:rsidR="008C47B5" w:rsidRPr="00FC5039">
        <w:rPr>
          <w:lang w:val="es-ES_tradnl"/>
        </w:rPr>
        <w:t>e l</w:t>
      </w:r>
      <w:r w:rsidR="003313DC" w:rsidRPr="00FC5039">
        <w:rPr>
          <w:lang w:val="es-ES_tradnl"/>
        </w:rPr>
        <w:t>a publica</w:t>
      </w:r>
      <w:r w:rsidR="008C47B5" w:rsidRPr="00FC5039">
        <w:rPr>
          <w:lang w:val="es-ES_tradnl"/>
        </w:rPr>
        <w:t>ción</w:t>
      </w:r>
      <w:r w:rsidR="003313DC" w:rsidRPr="00FC5039">
        <w:rPr>
          <w:lang w:val="es-ES_tradnl"/>
        </w:rPr>
        <w:t>.</w:t>
      </w:r>
    </w:p>
    <w:p w14:paraId="10707627" w14:textId="77777777" w:rsidR="00E455E2" w:rsidRPr="00FC5039" w:rsidRDefault="00E455E2" w:rsidP="00E455E2">
      <w:pPr>
        <w:pStyle w:val="Heading1"/>
        <w:rPr>
          <w:lang w:val="es-ES_tradnl"/>
        </w:rPr>
      </w:pPr>
      <w:r w:rsidRPr="00FC5039">
        <w:rPr>
          <w:lang w:val="es-ES_tradnl"/>
        </w:rPr>
        <w:t>considera</w:t>
      </w:r>
      <w:r w:rsidR="008C47B5" w:rsidRPr="00FC5039">
        <w:rPr>
          <w:lang w:val="es-ES_tradnl"/>
        </w:rPr>
        <w:t>CIONES</w:t>
      </w:r>
      <w:r w:rsidRPr="00FC5039">
        <w:rPr>
          <w:lang w:val="es-ES_tradnl"/>
        </w:rPr>
        <w:t xml:space="preserve"> fina</w:t>
      </w:r>
      <w:r w:rsidR="008C47B5" w:rsidRPr="00FC5039">
        <w:rPr>
          <w:lang w:val="es-ES_tradnl"/>
        </w:rPr>
        <w:t>LE</w:t>
      </w:r>
      <w:r w:rsidRPr="00FC5039">
        <w:rPr>
          <w:lang w:val="es-ES_tradnl"/>
        </w:rPr>
        <w:t>s</w:t>
      </w:r>
    </w:p>
    <w:p w14:paraId="10707628" w14:textId="77777777" w:rsidR="00E455E2" w:rsidRPr="00FC5039" w:rsidRDefault="00E455E2" w:rsidP="00E455E2">
      <w:pPr>
        <w:rPr>
          <w:lang w:val="es-ES_tradnl"/>
        </w:rPr>
      </w:pPr>
    </w:p>
    <w:p w14:paraId="10707629" w14:textId="77777777" w:rsidR="00341E97" w:rsidRPr="00FC5039" w:rsidRDefault="00341E97" w:rsidP="00E455E2">
      <w:pPr>
        <w:pStyle w:val="Heading1"/>
        <w:rPr>
          <w:lang w:val="es-ES_tradnl"/>
        </w:rPr>
      </w:pPr>
      <w:r w:rsidRPr="00FC5039">
        <w:rPr>
          <w:lang w:val="es-ES_tradnl"/>
        </w:rPr>
        <w:t>Agradecim</w:t>
      </w:r>
      <w:r w:rsidR="008C47B5" w:rsidRPr="00FC5039">
        <w:rPr>
          <w:lang w:val="es-ES_tradnl"/>
        </w:rPr>
        <w:t>I</w:t>
      </w:r>
      <w:r w:rsidRPr="00FC5039">
        <w:rPr>
          <w:lang w:val="es-ES_tradnl"/>
        </w:rPr>
        <w:t>entos</w:t>
      </w:r>
    </w:p>
    <w:p w14:paraId="1070762A" w14:textId="77777777" w:rsidR="009826E4" w:rsidRPr="00FC5039" w:rsidRDefault="008C47B5" w:rsidP="009826E4">
      <w:pPr>
        <w:rPr>
          <w:lang w:val="es-ES_tradnl"/>
        </w:rPr>
      </w:pPr>
      <w:r w:rsidRPr="00FC5039">
        <w:rPr>
          <w:lang w:val="es-ES_tradnl"/>
        </w:rPr>
        <w:t>C</w:t>
      </w:r>
      <w:r w:rsidR="00546820" w:rsidRPr="00FC5039">
        <w:rPr>
          <w:lang w:val="es-ES_tradnl"/>
        </w:rPr>
        <w:t>uando exist</w:t>
      </w:r>
      <w:r w:rsidRPr="00FC5039">
        <w:rPr>
          <w:lang w:val="es-ES_tradnl"/>
        </w:rPr>
        <w:t xml:space="preserve">an, deberán escribirse antes de la </w:t>
      </w:r>
      <w:r w:rsidR="003313DC" w:rsidRPr="00FC5039">
        <w:rPr>
          <w:lang w:val="es-ES_tradnl"/>
        </w:rPr>
        <w:t>sec</w:t>
      </w:r>
      <w:r w:rsidRPr="00FC5039">
        <w:rPr>
          <w:lang w:val="es-ES_tradnl"/>
        </w:rPr>
        <w:t>ción</w:t>
      </w:r>
      <w:r w:rsidR="003313DC" w:rsidRPr="00FC5039">
        <w:rPr>
          <w:lang w:val="es-ES_tradnl"/>
        </w:rPr>
        <w:t xml:space="preserve"> d</w:t>
      </w:r>
      <w:r w:rsidRPr="00FC5039">
        <w:rPr>
          <w:lang w:val="es-ES_tradnl"/>
        </w:rPr>
        <w:t>e</w:t>
      </w:r>
      <w:r w:rsidR="00546820" w:rsidRPr="00FC5039">
        <w:rPr>
          <w:lang w:val="es-ES_tradnl"/>
        </w:rPr>
        <w:t xml:space="preserve"> refer</w:t>
      </w:r>
      <w:r w:rsidRPr="00FC5039">
        <w:rPr>
          <w:lang w:val="es-ES_tradnl"/>
        </w:rPr>
        <w:t>e</w:t>
      </w:r>
      <w:r w:rsidR="00546820" w:rsidRPr="00FC5039">
        <w:rPr>
          <w:lang w:val="es-ES_tradnl"/>
        </w:rPr>
        <w:t>ncias bibliográficas.</w:t>
      </w:r>
    </w:p>
    <w:p w14:paraId="1070762B" w14:textId="77777777" w:rsidR="00E455E2" w:rsidRPr="00FC5039" w:rsidRDefault="00E455E2" w:rsidP="00E455E2">
      <w:pPr>
        <w:pStyle w:val="Heading1"/>
        <w:rPr>
          <w:lang w:val="es-ES_tradnl"/>
        </w:rPr>
      </w:pPr>
      <w:r w:rsidRPr="00FC5039">
        <w:rPr>
          <w:lang w:val="es-ES_tradnl"/>
        </w:rPr>
        <w:t>refer</w:t>
      </w:r>
      <w:r w:rsidR="008C47B5" w:rsidRPr="00FC5039">
        <w:rPr>
          <w:lang w:val="es-ES_tradnl"/>
        </w:rPr>
        <w:t>E</w:t>
      </w:r>
      <w:r w:rsidRPr="00FC5039">
        <w:rPr>
          <w:lang w:val="es-ES_tradnl"/>
        </w:rPr>
        <w:t>ncias bibliográficas</w:t>
      </w:r>
      <w:r w:rsidR="003371B5" w:rsidRPr="00FC5039">
        <w:rPr>
          <w:lang w:val="es-ES_tradnl"/>
        </w:rPr>
        <w:t xml:space="preserve"> </w:t>
      </w:r>
      <w:r w:rsidR="00163CFF">
        <w:rPr>
          <w:lang w:val="es-ES_tradnl"/>
        </w:rPr>
        <w:t>(</w:t>
      </w:r>
      <w:r w:rsidR="006D72A1">
        <w:rPr>
          <w:lang w:val="es-ES_tradnl"/>
        </w:rPr>
        <w:t>COLOCADA</w:t>
      </w:r>
      <w:r w:rsidR="001D1BB5" w:rsidRPr="00FC5039">
        <w:rPr>
          <w:lang w:val="es-ES_tradnl"/>
        </w:rPr>
        <w:t xml:space="preserve">s </w:t>
      </w:r>
      <w:r w:rsidR="006D72A1">
        <w:rPr>
          <w:lang w:val="es-ES_tradnl"/>
        </w:rPr>
        <w:t>POR</w:t>
      </w:r>
      <w:r w:rsidR="001D1BB5" w:rsidRPr="00FC5039">
        <w:rPr>
          <w:lang w:val="es-ES_tradnl"/>
        </w:rPr>
        <w:t xml:space="preserve"> orde</w:t>
      </w:r>
      <w:r w:rsidR="008C47B5" w:rsidRPr="00FC5039">
        <w:rPr>
          <w:lang w:val="es-ES_tradnl"/>
        </w:rPr>
        <w:t>N</w:t>
      </w:r>
      <w:r w:rsidR="001D1BB5" w:rsidRPr="00FC5039">
        <w:rPr>
          <w:lang w:val="es-ES_tradnl"/>
        </w:rPr>
        <w:t xml:space="preserve"> alfabétic</w:t>
      </w:r>
      <w:r w:rsidR="006D72A1">
        <w:rPr>
          <w:lang w:val="es-ES_tradnl"/>
        </w:rPr>
        <w:t>O</w:t>
      </w:r>
      <w:r w:rsidR="00163CFF">
        <w:rPr>
          <w:lang w:val="es-ES_tradnl"/>
        </w:rPr>
        <w:t>)</w:t>
      </w:r>
    </w:p>
    <w:p w14:paraId="1CC729D5" w14:textId="77777777" w:rsidR="00AE22E6" w:rsidRDefault="00AE22E6" w:rsidP="00AE22E6">
      <w:pPr>
        <w:spacing w:before="120"/>
        <w:ind w:left="414" w:hanging="414"/>
      </w:pPr>
      <w:r>
        <w:t xml:space="preserve">ABNT (1984). NBR 6459 – </w:t>
      </w:r>
      <w:r w:rsidRPr="001F1A67">
        <w:rPr>
          <w:i/>
        </w:rPr>
        <w:t>Solo – Determinação do Limite de Liquidez. Método de Ensaio</w:t>
      </w:r>
      <w:r>
        <w:t>. Associação Brasileira de Normas Técnicas, Rio de Janeiro, RJ, Brasil, 6 p.</w:t>
      </w:r>
    </w:p>
    <w:p w14:paraId="1070762C" w14:textId="7A24D843" w:rsidR="000D57D7" w:rsidRDefault="000D57D7" w:rsidP="00AE4AE3">
      <w:pPr>
        <w:pStyle w:val="Bibliografia"/>
      </w:pPr>
      <w:r w:rsidRPr="000412BB">
        <w:lastRenderedPageBreak/>
        <w:t>ASTM</w:t>
      </w:r>
      <w:r w:rsidR="000412BB" w:rsidRPr="000412BB">
        <w:t xml:space="preserve"> D</w:t>
      </w:r>
      <w:r w:rsidR="000412BB">
        <w:t xml:space="preserve"> </w:t>
      </w:r>
      <w:r w:rsidR="000412BB" w:rsidRPr="000412BB">
        <w:t>4254-00 (2000</w:t>
      </w:r>
      <w:r w:rsidRPr="000412BB">
        <w:t xml:space="preserve">). </w:t>
      </w:r>
      <w:r w:rsidRPr="00356B4C">
        <w:rPr>
          <w:i/>
        </w:rPr>
        <w:t>Standard test method</w:t>
      </w:r>
      <w:r w:rsidR="000412BB" w:rsidRPr="00356B4C">
        <w:rPr>
          <w:i/>
        </w:rPr>
        <w:t>s</w:t>
      </w:r>
      <w:r w:rsidRPr="00356B4C">
        <w:rPr>
          <w:i/>
        </w:rPr>
        <w:t xml:space="preserve"> for minimum </w:t>
      </w:r>
      <w:r w:rsidR="000412BB" w:rsidRPr="00356B4C">
        <w:rPr>
          <w:i/>
        </w:rPr>
        <w:t>i</w:t>
      </w:r>
      <w:r w:rsidRPr="00356B4C">
        <w:rPr>
          <w:i/>
        </w:rPr>
        <w:t>ndex density and unit weight of soils and calculation of relative density</w:t>
      </w:r>
      <w:r w:rsidRPr="000D57D7">
        <w:t xml:space="preserve">. </w:t>
      </w:r>
      <w:r>
        <w:t>Annual Book of ASTM Standards</w:t>
      </w:r>
      <w:r w:rsidR="000412BB">
        <w:t xml:space="preserve"> 2001</w:t>
      </w:r>
      <w:r w:rsidR="00F752BE">
        <w:t xml:space="preserve">, </w:t>
      </w:r>
      <w:r w:rsidR="000412BB">
        <w:t>Volume 04.08, pp. 552-560</w:t>
      </w:r>
      <w:r w:rsidR="00F752BE">
        <w:t>.</w:t>
      </w:r>
    </w:p>
    <w:p w14:paraId="1070762D" w14:textId="77777777" w:rsidR="00F752BE" w:rsidRDefault="000412BB" w:rsidP="00AE4AE3">
      <w:pPr>
        <w:pStyle w:val="Bibliografia"/>
      </w:pPr>
      <w:r>
        <w:t>ENV ISO 10722-1</w:t>
      </w:r>
      <w:r w:rsidR="00F752BE">
        <w:t xml:space="preserve"> (1997). </w:t>
      </w:r>
      <w:r w:rsidR="00F752BE" w:rsidRPr="00356B4C">
        <w:rPr>
          <w:i/>
        </w:rPr>
        <w:t>Geotextiles and geotextile-related products – Procedure for simulating damage during installation – Part 1: Installation in granular materials</w:t>
      </w:r>
      <w:r w:rsidR="00F752BE">
        <w:t xml:space="preserve">. CEN, </w:t>
      </w:r>
      <w:smartTag w:uri="urn:schemas-microsoft-com:office:smarttags" w:element="place">
        <w:smartTag w:uri="urn:schemas-microsoft-com:office:smarttags" w:element="City">
          <w:r w:rsidR="00F752BE">
            <w:t>Brussels</w:t>
          </w:r>
        </w:smartTag>
        <w:r w:rsidR="00F752BE">
          <w:t xml:space="preserve">, </w:t>
        </w:r>
        <w:smartTag w:uri="urn:schemas-microsoft-com:office:smarttags" w:element="country-region">
          <w:r w:rsidR="00F752BE">
            <w:t>Belgium</w:t>
          </w:r>
        </w:smartTag>
      </w:smartTag>
      <w:r w:rsidR="00F752BE">
        <w:t>.</w:t>
      </w:r>
    </w:p>
    <w:p w14:paraId="2D06F628" w14:textId="77777777" w:rsidR="001C0D66" w:rsidRDefault="001C0D66" w:rsidP="001C0D66">
      <w:pPr>
        <w:spacing w:before="120"/>
        <w:ind w:left="414" w:hanging="414"/>
        <w:rPr>
          <w:lang w:val="en-GB"/>
        </w:rPr>
      </w:pPr>
      <w:r w:rsidRPr="00B77919">
        <w:rPr>
          <w:lang w:val="en-GB"/>
        </w:rPr>
        <w:t>Hall</w:t>
      </w:r>
      <w:r>
        <w:rPr>
          <w:lang w:val="en-GB"/>
        </w:rPr>
        <w:t>, L.</w:t>
      </w:r>
      <w:r w:rsidRPr="00B77919">
        <w:rPr>
          <w:lang w:val="en-GB"/>
        </w:rPr>
        <w:t xml:space="preserve"> (2003)</w:t>
      </w:r>
      <w:r>
        <w:rPr>
          <w:lang w:val="en-GB"/>
        </w:rPr>
        <w:t>.</w:t>
      </w:r>
      <w:r w:rsidRPr="00B77919">
        <w:rPr>
          <w:lang w:val="en-GB"/>
        </w:rPr>
        <w:t xml:space="preserve"> </w:t>
      </w:r>
      <w:r w:rsidRPr="00B77919">
        <w:rPr>
          <w:i/>
          <w:iCs/>
          <w:lang w:val="en-GB"/>
        </w:rPr>
        <w:t>Simulations and analyses of train-induced ground vibrations in finite element models</w:t>
      </w:r>
      <w:r w:rsidRPr="00B77919">
        <w:rPr>
          <w:lang w:val="en-GB"/>
        </w:rPr>
        <w:t>. Soil Dynamics and Earthquake Engineering</w:t>
      </w:r>
      <w:r>
        <w:rPr>
          <w:lang w:val="en-GB"/>
        </w:rPr>
        <w:t>, 23 (5),</w:t>
      </w:r>
      <w:r w:rsidRPr="00B77919">
        <w:rPr>
          <w:lang w:val="en-GB"/>
        </w:rPr>
        <w:t xml:space="preserve"> </w:t>
      </w:r>
      <w:r>
        <w:rPr>
          <w:lang w:val="en-GB"/>
        </w:rPr>
        <w:t xml:space="preserve">pp. </w:t>
      </w:r>
      <w:r w:rsidRPr="00B77919">
        <w:rPr>
          <w:lang w:val="en-GB"/>
        </w:rPr>
        <w:t>403-413</w:t>
      </w:r>
      <w:r>
        <w:rPr>
          <w:lang w:val="en-GB"/>
        </w:rPr>
        <w:t xml:space="preserve">. </w:t>
      </w:r>
      <w:hyperlink r:id="rId9" w:history="1">
        <w:r w:rsidRPr="001F4DA1">
          <w:rPr>
            <w:rStyle w:val="Hyperlink"/>
            <w:lang w:val="en-GB"/>
          </w:rPr>
          <w:t>https://doi.org/10.1016/S0267-7261(02)00209-9</w:t>
        </w:r>
      </w:hyperlink>
    </w:p>
    <w:p w14:paraId="7F1E334B" w14:textId="77777777" w:rsidR="001C0D66" w:rsidRPr="00D64C51" w:rsidRDefault="001C0D66" w:rsidP="001C0D66">
      <w:pPr>
        <w:spacing w:before="120"/>
        <w:ind w:left="414" w:hanging="414"/>
        <w:jc w:val="left"/>
        <w:rPr>
          <w:lang w:val="en-GB"/>
        </w:rPr>
      </w:pPr>
      <w:proofErr w:type="spellStart"/>
      <w:r>
        <w:rPr>
          <w:lang w:val="en-GB"/>
        </w:rPr>
        <w:t>Klosinsky</w:t>
      </w:r>
      <w:proofErr w:type="spellEnd"/>
      <w:r>
        <w:rPr>
          <w:lang w:val="en-GB"/>
        </w:rPr>
        <w:t xml:space="preserve">, B.; </w:t>
      </w:r>
      <w:proofErr w:type="spellStart"/>
      <w:r>
        <w:rPr>
          <w:lang w:val="en-GB"/>
        </w:rPr>
        <w:t>Rafalski</w:t>
      </w:r>
      <w:proofErr w:type="spellEnd"/>
      <w:r>
        <w:rPr>
          <w:lang w:val="en-GB"/>
        </w:rPr>
        <w:t xml:space="preserve">, L. (1994). </w:t>
      </w:r>
      <w:r w:rsidRPr="00D64C51">
        <w:rPr>
          <w:i/>
          <w:lang w:val="en-GB"/>
        </w:rPr>
        <w:t>Bearing capacity of steel piles embedded in hardening slurry</w:t>
      </w:r>
      <w:r>
        <w:rPr>
          <w:lang w:val="en-GB"/>
        </w:rPr>
        <w:t>. Proceedings of 13</w:t>
      </w:r>
      <w:r>
        <w:rPr>
          <w:vertAlign w:val="superscript"/>
          <w:lang w:val="en-GB"/>
        </w:rPr>
        <w:t>th</w:t>
      </w:r>
      <w:r>
        <w:rPr>
          <w:lang w:val="en-GB"/>
        </w:rPr>
        <w:t xml:space="preserve"> International Conference of Soil Mechanics and Foundation Engineering, vol. 2, pp. 915-918, New Deli.</w:t>
      </w:r>
    </w:p>
    <w:p w14:paraId="44A2D17C" w14:textId="77777777" w:rsidR="001C0D66" w:rsidRPr="00D64C51" w:rsidRDefault="001C0D66" w:rsidP="001C0D66">
      <w:pPr>
        <w:spacing w:before="120"/>
        <w:ind w:left="414" w:hanging="414"/>
        <w:rPr>
          <w:lang w:val="en-GB"/>
        </w:rPr>
      </w:pPr>
      <w:r w:rsidRPr="004842A4">
        <w:rPr>
          <w:lang w:val="en-GB"/>
        </w:rPr>
        <w:t>Whittle, A. J.</w:t>
      </w:r>
      <w:r>
        <w:rPr>
          <w:lang w:val="en-GB"/>
        </w:rPr>
        <w:t xml:space="preserve">; </w:t>
      </w:r>
      <w:proofErr w:type="spellStart"/>
      <w:r>
        <w:rPr>
          <w:lang w:val="en-GB"/>
        </w:rPr>
        <w:t>Degroot</w:t>
      </w:r>
      <w:proofErr w:type="spellEnd"/>
      <w:r>
        <w:rPr>
          <w:lang w:val="en-GB"/>
        </w:rPr>
        <w:t>, Don J.; Ladd, C.</w:t>
      </w:r>
      <w:r w:rsidRPr="004842A4">
        <w:rPr>
          <w:lang w:val="en-GB"/>
        </w:rPr>
        <w:t xml:space="preserve"> C. (1994). </w:t>
      </w:r>
      <w:r w:rsidRPr="004842A4">
        <w:rPr>
          <w:i/>
          <w:lang w:val="en-GB"/>
        </w:rPr>
        <w:t>Model prediction of anisotropic behaviour of Boston Blue Clay</w:t>
      </w:r>
      <w:r w:rsidRPr="004842A4">
        <w:rPr>
          <w:lang w:val="en-GB"/>
        </w:rPr>
        <w:t xml:space="preserve">. Journal of Geotechnical Engineering, 120 </w:t>
      </w:r>
      <w:r>
        <w:rPr>
          <w:lang w:val="en-GB"/>
        </w:rPr>
        <w:t>(</w:t>
      </w:r>
      <w:r w:rsidRPr="004842A4">
        <w:rPr>
          <w:lang w:val="en-GB"/>
        </w:rPr>
        <w:t>1</w:t>
      </w:r>
      <w:r>
        <w:rPr>
          <w:lang w:val="en-GB"/>
        </w:rPr>
        <w:t>)</w:t>
      </w:r>
      <w:r w:rsidRPr="004842A4">
        <w:rPr>
          <w:lang w:val="en-GB"/>
        </w:rPr>
        <w:t>, pp. 199-224.</w:t>
      </w:r>
      <w:r>
        <w:rPr>
          <w:lang w:val="en-GB"/>
        </w:rPr>
        <w:br/>
      </w:r>
      <w:hyperlink r:id="rId10" w:history="1">
        <w:r w:rsidRPr="001C0D66">
          <w:rPr>
            <w:rStyle w:val="Hyperlink"/>
            <w:lang w:val="en-GB"/>
          </w:rPr>
          <w:t>https://doi.org/10.1061/(ASCE)0733-9410(1994)120:1(199)</w:t>
        </w:r>
      </w:hyperlink>
    </w:p>
    <w:p w14:paraId="10707631" w14:textId="77777777" w:rsidR="007A3D72" w:rsidRPr="004842A4" w:rsidRDefault="007A3D72" w:rsidP="003371B5">
      <w:pPr>
        <w:spacing w:before="120"/>
        <w:ind w:left="414" w:hanging="414"/>
        <w:rPr>
          <w:lang w:val="en-GB"/>
        </w:rPr>
      </w:pPr>
      <w:proofErr w:type="spellStart"/>
      <w:r w:rsidRPr="004842A4">
        <w:rPr>
          <w:lang w:val="en-GB"/>
        </w:rPr>
        <w:t>Zienkiewick</w:t>
      </w:r>
      <w:proofErr w:type="spellEnd"/>
      <w:r w:rsidRPr="004842A4">
        <w:rPr>
          <w:lang w:val="en-GB"/>
        </w:rPr>
        <w:t xml:space="preserve">, O.C. (1977). </w:t>
      </w:r>
      <w:r w:rsidRPr="004842A4">
        <w:rPr>
          <w:i/>
          <w:lang w:val="en-GB"/>
        </w:rPr>
        <w:t>The finite element method</w:t>
      </w:r>
      <w:r w:rsidRPr="004842A4">
        <w:rPr>
          <w:lang w:val="en-GB"/>
        </w:rPr>
        <w:t xml:space="preserve">. 3ª </w:t>
      </w:r>
      <w:proofErr w:type="spellStart"/>
      <w:r w:rsidRPr="0088368A">
        <w:rPr>
          <w:lang w:val="en-GB"/>
        </w:rPr>
        <w:t>edi</w:t>
      </w:r>
      <w:r w:rsidR="00CD4B5B" w:rsidRPr="0088368A">
        <w:rPr>
          <w:lang w:val="en-GB"/>
        </w:rPr>
        <w:t>ción</w:t>
      </w:r>
      <w:proofErr w:type="spellEnd"/>
      <w:r w:rsidRPr="004842A4">
        <w:rPr>
          <w:lang w:val="en-GB"/>
        </w:rPr>
        <w:t>, Mc</w:t>
      </w:r>
      <w:r w:rsidR="00CD4B5B">
        <w:rPr>
          <w:lang w:val="en-GB"/>
        </w:rPr>
        <w:t>G</w:t>
      </w:r>
      <w:r w:rsidRPr="004842A4">
        <w:rPr>
          <w:lang w:val="en-GB"/>
        </w:rPr>
        <w:t xml:space="preserve">raw-Hill Book Company </w:t>
      </w:r>
      <w:r w:rsidR="004842A4" w:rsidRPr="004842A4">
        <w:rPr>
          <w:lang w:val="en-GB"/>
        </w:rPr>
        <w:t xml:space="preserve">Limited </w:t>
      </w:r>
      <w:r w:rsidRPr="004842A4">
        <w:rPr>
          <w:lang w:val="en-GB"/>
        </w:rPr>
        <w:t>(UK), England.</w:t>
      </w:r>
    </w:p>
    <w:sectPr w:rsidR="007A3D72" w:rsidRPr="004842A4" w:rsidSect="00127F01">
      <w:footerReference w:type="even" r:id="rId11"/>
      <w:footerReference w:type="default" r:id="rId12"/>
      <w:footerReference w:type="first" r:id="rId13"/>
      <w:pgSz w:w="11907" w:h="16840" w:code="9"/>
      <w:pgMar w:top="1134" w:right="2552" w:bottom="3969" w:left="1418" w:header="720" w:footer="3232" w:gutter="0"/>
      <w:paperSrc w:first="15" w:other="15"/>
      <w:pgNumType w:start="81"/>
      <w:cols w:space="720"/>
      <w:titlePg/>
      <w:docGrid w:linePitch="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41B5" w14:textId="77777777" w:rsidR="00650BE5" w:rsidRDefault="00650BE5">
      <w:r>
        <w:separator/>
      </w:r>
    </w:p>
  </w:endnote>
  <w:endnote w:type="continuationSeparator" w:id="0">
    <w:p w14:paraId="0D905C37" w14:textId="77777777" w:rsidR="00650BE5" w:rsidRDefault="0065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7638" w14:textId="77777777" w:rsidR="009D19D9" w:rsidRPr="00374E76" w:rsidRDefault="009D19D9" w:rsidP="00374E76">
    <w:pPr>
      <w:pStyle w:val="Footer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7639" w14:textId="77777777" w:rsidR="009D19D9" w:rsidRDefault="009D19D9">
    <w:pPr>
      <w:pStyle w:val="Footer"/>
      <w:tabs>
        <w:tab w:val="clear" w:pos="8306"/>
        <w:tab w:val="right" w:pos="7682"/>
      </w:tabs>
      <w:ind w:right="360" w:firstLine="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3FE31" w14:textId="77777777" w:rsidR="005A3E1B" w:rsidRDefault="005A3E1B" w:rsidP="005A3E1B">
    <w:pPr>
      <w:pStyle w:val="FootnoteText1"/>
      <w:spacing w:before="120"/>
      <w:ind w:left="567" w:hanging="567"/>
      <w:jc w:val="left"/>
      <w:rPr>
        <w:color w:val="auto"/>
      </w:rPr>
    </w:pPr>
    <w:r>
      <w:rPr>
        <w:color w:val="auto"/>
      </w:rPr>
      <w:t>_____________________________________</w:t>
    </w:r>
  </w:p>
  <w:p w14:paraId="0F2B6B48" w14:textId="77777777" w:rsidR="005A3E1B" w:rsidRPr="00381F4D" w:rsidRDefault="005A3E1B" w:rsidP="005A3E1B">
    <w:pPr>
      <w:pStyle w:val="FootnoteText1"/>
      <w:spacing w:before="120"/>
      <w:ind w:left="567" w:hanging="567"/>
      <w:jc w:val="left"/>
      <w:rPr>
        <w:rStyle w:val="Hyperlink0"/>
        <w:color w:val="auto"/>
      </w:rPr>
    </w:pPr>
    <w:r w:rsidRPr="00E87AEA">
      <w:rPr>
        <w:color w:val="auto"/>
      </w:rPr>
      <w:t>E-mail</w:t>
    </w:r>
    <w:r>
      <w:rPr>
        <w:color w:val="auto"/>
      </w:rPr>
      <w:t>s</w:t>
    </w:r>
    <w:r w:rsidRPr="00351EA8">
      <w:rPr>
        <w:color w:val="auto"/>
      </w:rPr>
      <w:t xml:space="preserve">: </w:t>
    </w:r>
    <w:r w:rsidRPr="0088368A">
      <w:rPr>
        <w:rStyle w:val="Hyperlink0"/>
        <w:color w:val="auto"/>
      </w:rPr>
      <w:t xml:space="preserve">###@###.## (1º autor), ###@###.## (2º autor), ###@###.## </w:t>
    </w:r>
    <w:r w:rsidRPr="00381F4D">
      <w:rPr>
        <w:rStyle w:val="Hyperlink0"/>
        <w:color w:val="auto"/>
      </w:rPr>
      <w:t>(3º autor) , ###@###.## (4º autor)</w:t>
    </w:r>
  </w:p>
  <w:p w14:paraId="0FBF5598" w14:textId="1A22829C" w:rsidR="005A3E1B" w:rsidRPr="00381F4D" w:rsidRDefault="00381F4D" w:rsidP="005A3E1B">
    <w:pPr>
      <w:pStyle w:val="FootnoteText1"/>
      <w:spacing w:before="120"/>
      <w:ind w:left="567" w:hanging="567"/>
      <w:jc w:val="left"/>
      <w:rPr>
        <w:color w:val="auto"/>
      </w:rPr>
    </w:pPr>
    <w:r>
      <w:t xml:space="preserve">ORCID: </w:t>
    </w:r>
    <w:r w:rsidRPr="000A0B47">
      <w:t>orcid.org/0000-000</w:t>
    </w:r>
    <w:r>
      <w:t>#-####</w:t>
    </w:r>
    <w:r w:rsidRPr="000A0B47">
      <w:t>-</w:t>
    </w:r>
    <w:r>
      <w:t xml:space="preserve">#### </w:t>
    </w:r>
    <w:r w:rsidRPr="005D252F">
      <w:rPr>
        <w:rStyle w:val="Hyperlink0"/>
        <w:color w:val="auto"/>
      </w:rPr>
      <w:t>(1º autor)</w:t>
    </w:r>
    <w:r>
      <w:t xml:space="preserve">, </w:t>
    </w:r>
    <w:r w:rsidRPr="000A0B47">
      <w:t>orcid.org/0000-000</w:t>
    </w:r>
    <w:r>
      <w:t>#-####</w:t>
    </w:r>
    <w:r w:rsidRPr="000A0B47">
      <w:t>-</w:t>
    </w:r>
    <w:r>
      <w:t xml:space="preserve">#### </w:t>
    </w:r>
    <w:r w:rsidRPr="005D252F">
      <w:rPr>
        <w:rStyle w:val="Hyperlink0"/>
        <w:color w:val="auto"/>
      </w:rPr>
      <w:t>(</w:t>
    </w:r>
    <w:r>
      <w:rPr>
        <w:rStyle w:val="Hyperlink0"/>
        <w:color w:val="auto"/>
      </w:rPr>
      <w:t>2</w:t>
    </w:r>
    <w:r w:rsidRPr="005D252F">
      <w:rPr>
        <w:rStyle w:val="Hyperlink0"/>
        <w:color w:val="auto"/>
      </w:rPr>
      <w:t>º autor)</w:t>
    </w:r>
    <w:r>
      <w:t xml:space="preserve">, </w:t>
    </w:r>
    <w:r w:rsidRPr="000A0B47">
      <w:t>orcid.org/0000-000</w:t>
    </w:r>
    <w:r>
      <w:t>#-####</w:t>
    </w:r>
    <w:r w:rsidRPr="000A0B47">
      <w:t>-</w:t>
    </w:r>
    <w:r>
      <w:t xml:space="preserve">#### </w:t>
    </w:r>
    <w:r w:rsidRPr="005D252F">
      <w:rPr>
        <w:rStyle w:val="Hyperlink0"/>
        <w:color w:val="auto"/>
      </w:rPr>
      <w:t>(</w:t>
    </w:r>
    <w:r>
      <w:rPr>
        <w:rStyle w:val="Hyperlink0"/>
        <w:color w:val="auto"/>
      </w:rPr>
      <w:t>3</w:t>
    </w:r>
    <w:r w:rsidRPr="005D252F">
      <w:rPr>
        <w:rStyle w:val="Hyperlink0"/>
        <w:color w:val="auto"/>
      </w:rPr>
      <w:t>º autor)</w:t>
    </w:r>
    <w:r>
      <w:t xml:space="preserve">, </w:t>
    </w:r>
    <w:r w:rsidRPr="000A0B47">
      <w:t>orcid.org/0000-000</w:t>
    </w:r>
    <w:r>
      <w:t>#-####</w:t>
    </w:r>
    <w:r w:rsidRPr="000A0B47">
      <w:t>-</w:t>
    </w:r>
    <w:r>
      <w:t xml:space="preserve">#### </w:t>
    </w:r>
    <w:r w:rsidRPr="005D252F">
      <w:rPr>
        <w:rStyle w:val="Hyperlink0"/>
        <w:color w:val="auto"/>
      </w:rPr>
      <w:t>(</w:t>
    </w:r>
    <w:r>
      <w:rPr>
        <w:rStyle w:val="Hyperlink0"/>
        <w:color w:val="auto"/>
      </w:rPr>
      <w:t>4</w:t>
    </w:r>
    <w:r w:rsidRPr="005D252F">
      <w:rPr>
        <w:rStyle w:val="Hyperlink0"/>
        <w:color w:val="auto"/>
      </w:rPr>
      <w:t>º autor)</w:t>
    </w:r>
    <w:r w:rsidR="005A3E1B" w:rsidRPr="00381F4D">
      <w:t xml:space="preserve"> </w:t>
    </w:r>
  </w:p>
  <w:p w14:paraId="1070763A" w14:textId="3D63F8C4" w:rsidR="009D19D9" w:rsidRPr="005A3E1B" w:rsidRDefault="002C3751" w:rsidP="005A3E1B">
    <w:pPr>
      <w:pStyle w:val="Footer1"/>
      <w:tabs>
        <w:tab w:val="clear" w:pos="8306"/>
        <w:tab w:val="right" w:pos="7910"/>
      </w:tabs>
      <w:spacing w:before="480"/>
      <w:ind w:firstLine="0"/>
      <w:rPr>
        <w:lang w:val="pt-PT"/>
      </w:rPr>
    </w:pPr>
    <w:r w:rsidRPr="00CD4031">
      <w:rPr>
        <w:sz w:val="18"/>
        <w:szCs w:val="18"/>
        <w:lang w:val="pt-PT"/>
      </w:rPr>
      <w:t>ISSN 0379-9522; e-ISSN 2184-8394 – Geotecnia nº ### – março/</w:t>
    </w:r>
    <w:proofErr w:type="spellStart"/>
    <w:r w:rsidRPr="00CD4031">
      <w:rPr>
        <w:sz w:val="18"/>
        <w:szCs w:val="18"/>
        <w:lang w:val="pt-PT"/>
      </w:rPr>
      <w:t>marzo</w:t>
    </w:r>
    <w:proofErr w:type="spellEnd"/>
    <w:r w:rsidRPr="00CD4031">
      <w:rPr>
        <w:sz w:val="18"/>
        <w:szCs w:val="18"/>
        <w:lang w:val="pt-PT"/>
      </w:rPr>
      <w:t>/</w:t>
    </w:r>
    <w:proofErr w:type="spellStart"/>
    <w:r w:rsidRPr="00CD4031">
      <w:rPr>
        <w:sz w:val="18"/>
        <w:szCs w:val="18"/>
        <w:lang w:val="pt-PT"/>
      </w:rPr>
      <w:t>march</w:t>
    </w:r>
    <w:proofErr w:type="spellEnd"/>
    <w:r w:rsidRPr="00CD4031">
      <w:rPr>
        <w:sz w:val="18"/>
        <w:szCs w:val="18"/>
        <w:lang w:val="pt-PT"/>
      </w:rPr>
      <w:t xml:space="preserve"> 20## – pp. ##-##</w:t>
    </w:r>
    <w:r>
      <w:rPr>
        <w:lang w:val="pt-PT"/>
      </w:rPr>
      <w:tab/>
      <w:t>#</w:t>
    </w:r>
    <w:r>
      <w:rPr>
        <w:lang w:val="pt-PT"/>
      </w:rPr>
      <w:br/>
    </w:r>
    <w:r w:rsidRPr="00E65A64">
      <w:rPr>
        <w:sz w:val="18"/>
        <w:szCs w:val="18"/>
      </w:rPr>
      <w:t>https://doi.org/10.14195/2184-8394_</w:t>
    </w:r>
    <w:r>
      <w:rPr>
        <w:sz w:val="18"/>
        <w:szCs w:val="18"/>
      </w:rPr>
      <w:t>###</w:t>
    </w:r>
    <w:r w:rsidRPr="00E65A64">
      <w:rPr>
        <w:sz w:val="18"/>
        <w:szCs w:val="18"/>
      </w:rPr>
      <w:t>_</w:t>
    </w:r>
    <w:r>
      <w:rPr>
        <w:sz w:val="18"/>
        <w:szCs w:val="18"/>
      </w:rPr>
      <w:t>#</w:t>
    </w:r>
    <w:r w:rsidRPr="00E65A64">
      <w:rPr>
        <w:sz w:val="18"/>
        <w:szCs w:val="18"/>
      </w:rPr>
      <w:t xml:space="preserve"> – © 20</w:t>
    </w:r>
    <w:r>
      <w:rPr>
        <w:sz w:val="18"/>
        <w:szCs w:val="18"/>
      </w:rPr>
      <w:t>##</w:t>
    </w:r>
    <w:r w:rsidRPr="00E65A64">
      <w:rPr>
        <w:sz w:val="18"/>
        <w:szCs w:val="18"/>
      </w:rPr>
      <w:t xml:space="preserve"> </w:t>
    </w:r>
    <w:proofErr w:type="spellStart"/>
    <w:r w:rsidRPr="00E65A64">
      <w:rPr>
        <w:sz w:val="18"/>
        <w:szCs w:val="18"/>
      </w:rPr>
      <w:t>Sociedade</w:t>
    </w:r>
    <w:proofErr w:type="spellEnd"/>
    <w:r w:rsidRPr="00E65A64">
      <w:rPr>
        <w:sz w:val="18"/>
        <w:szCs w:val="18"/>
      </w:rPr>
      <w:t xml:space="preserve"> Portuguesa de </w:t>
    </w:r>
    <w:proofErr w:type="spellStart"/>
    <w:r w:rsidRPr="00E65A64">
      <w:rPr>
        <w:sz w:val="18"/>
        <w:szCs w:val="18"/>
      </w:rPr>
      <w:t>Geotecnia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5F39" w14:textId="77777777" w:rsidR="00650BE5" w:rsidRDefault="00650BE5" w:rsidP="00664992">
      <w:pPr>
        <w:ind w:firstLine="0"/>
      </w:pPr>
      <w:r>
        <w:separator/>
      </w:r>
    </w:p>
  </w:footnote>
  <w:footnote w:type="continuationSeparator" w:id="0">
    <w:p w14:paraId="65BB4BB4" w14:textId="77777777" w:rsidR="00650BE5" w:rsidRDefault="0065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28DE"/>
    <w:multiLevelType w:val="singleLevel"/>
    <w:tmpl w:val="00506FBE"/>
    <w:lvl w:ilvl="0">
      <w:start w:val="1"/>
      <w:numFmt w:val="lowerLetter"/>
      <w:lvlText w:val="%1) - "/>
      <w:legacy w:legacy="1" w:legacySpace="0" w:legacyIndent="510"/>
      <w:lvlJc w:val="left"/>
      <w:pPr>
        <w:ind w:left="510" w:hanging="510"/>
      </w:pPr>
    </w:lvl>
  </w:abstractNum>
  <w:abstractNum w:abstractNumId="1" w15:restartNumberingAfterBreak="0">
    <w:nsid w:val="062561E2"/>
    <w:multiLevelType w:val="multilevel"/>
    <w:tmpl w:val="C086650A"/>
    <w:lvl w:ilvl="0">
      <w:start w:val="1"/>
      <w:numFmt w:val="decimal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 –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 –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7E2EED"/>
    <w:multiLevelType w:val="multilevel"/>
    <w:tmpl w:val="D0388D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36CB0"/>
    <w:multiLevelType w:val="multilevel"/>
    <w:tmpl w:val="61648D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C06A3"/>
    <w:multiLevelType w:val="hybridMultilevel"/>
    <w:tmpl w:val="7E203736"/>
    <w:lvl w:ilvl="0" w:tplc="6596C65C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  <w:color w:val="auto"/>
        <w:sz w:val="20"/>
      </w:rPr>
    </w:lvl>
    <w:lvl w:ilvl="1" w:tplc="0816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0E853FB"/>
    <w:multiLevelType w:val="multilevel"/>
    <w:tmpl w:val="8E420CCC"/>
    <w:lvl w:ilvl="0">
      <w:start w:val="1"/>
      <w:numFmt w:val="decimal"/>
      <w:pStyle w:val="Ti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A9725B"/>
    <w:multiLevelType w:val="hybridMultilevel"/>
    <w:tmpl w:val="A46E925A"/>
    <w:lvl w:ilvl="0" w:tplc="D898C29C">
      <w:start w:val="1"/>
      <w:numFmt w:val="bullet"/>
      <w:lvlText w:val="-"/>
      <w:lvlJc w:val="left"/>
      <w:pPr>
        <w:tabs>
          <w:tab w:val="num" w:pos="2522"/>
        </w:tabs>
        <w:ind w:left="2522" w:hanging="360"/>
      </w:pPr>
      <w:rPr>
        <w:rFonts w:ascii="Courier New" w:hAnsi="Courier New" w:hint="default"/>
        <w:color w:val="auto"/>
        <w:sz w:val="20"/>
      </w:rPr>
    </w:lvl>
    <w:lvl w:ilvl="1" w:tplc="0816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7D4608C"/>
    <w:multiLevelType w:val="hybridMultilevel"/>
    <w:tmpl w:val="29A61BC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6526E"/>
    <w:multiLevelType w:val="multilevel"/>
    <w:tmpl w:val="7E203736"/>
    <w:lvl w:ilvl="0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096503E"/>
    <w:multiLevelType w:val="multilevel"/>
    <w:tmpl w:val="D1380812"/>
    <w:lvl w:ilvl="0">
      <w:start w:val="1"/>
      <w:numFmt w:val="decimal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3A11F0C"/>
    <w:multiLevelType w:val="hybridMultilevel"/>
    <w:tmpl w:val="F676CC96"/>
    <w:lvl w:ilvl="0" w:tplc="53BE1996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16"/>
        </w:tabs>
        <w:ind w:left="181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36"/>
        </w:tabs>
        <w:ind w:left="253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56"/>
        </w:tabs>
        <w:ind w:left="325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76"/>
        </w:tabs>
        <w:ind w:left="397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96"/>
        </w:tabs>
        <w:ind w:left="469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16"/>
        </w:tabs>
        <w:ind w:left="541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36"/>
        </w:tabs>
        <w:ind w:left="613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56"/>
        </w:tabs>
        <w:ind w:left="6856" w:hanging="180"/>
      </w:pPr>
    </w:lvl>
  </w:abstractNum>
  <w:abstractNum w:abstractNumId="11" w15:restartNumberingAfterBreak="0">
    <w:nsid w:val="27437EEC"/>
    <w:multiLevelType w:val="multilevel"/>
    <w:tmpl w:val="33ACBF3C"/>
    <w:lvl w:ilvl="0">
      <w:start w:val="1"/>
      <w:numFmt w:val="decimal"/>
      <w:pStyle w:val="tit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19B31F7"/>
    <w:multiLevelType w:val="multilevel"/>
    <w:tmpl w:val="38B037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03F38"/>
    <w:multiLevelType w:val="hybridMultilevel"/>
    <w:tmpl w:val="F7E83058"/>
    <w:lvl w:ilvl="0" w:tplc="4B3A875C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  <w:sz w:val="20"/>
      </w:rPr>
    </w:lvl>
    <w:lvl w:ilvl="1" w:tplc="0816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33E359E5"/>
    <w:multiLevelType w:val="multilevel"/>
    <w:tmpl w:val="F37EBD3E"/>
    <w:lvl w:ilvl="0">
      <w:start w:val="1"/>
      <w:numFmt w:val="decimal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 –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 –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 –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 –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4E3267A"/>
    <w:multiLevelType w:val="multilevel"/>
    <w:tmpl w:val="09A6A8BA"/>
    <w:lvl w:ilvl="0">
      <w:start w:val="1"/>
      <w:numFmt w:val="decimal"/>
      <w:pStyle w:val="Heading1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 –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–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pStyle w:val="Heading4"/>
      <w:lvlText w:val="%1.%2.%3.%4 –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 –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10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6535385"/>
    <w:multiLevelType w:val="hybridMultilevel"/>
    <w:tmpl w:val="C77EAD3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8C5A40"/>
    <w:multiLevelType w:val="multilevel"/>
    <w:tmpl w:val="D08C2DDA"/>
    <w:lvl w:ilvl="0">
      <w:start w:val="1"/>
      <w:numFmt w:val="decimal"/>
      <w:suff w:val="space"/>
      <w:lvlText w:val="%1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6BE5758"/>
    <w:multiLevelType w:val="multilevel"/>
    <w:tmpl w:val="F7E83058"/>
    <w:lvl w:ilvl="0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37D816B5"/>
    <w:multiLevelType w:val="multilevel"/>
    <w:tmpl w:val="39CC9380"/>
    <w:lvl w:ilvl="0">
      <w:start w:val="1"/>
      <w:numFmt w:val="decimal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 –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DBC1C44"/>
    <w:multiLevelType w:val="multilevel"/>
    <w:tmpl w:val="3690AEF2"/>
    <w:lvl w:ilvl="0">
      <w:start w:val="1"/>
      <w:numFmt w:val="lowerLetter"/>
      <w:lvlText w:val="%1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 w15:restartNumberingAfterBreak="0">
    <w:nsid w:val="42A20380"/>
    <w:multiLevelType w:val="multilevel"/>
    <w:tmpl w:val="D1380812"/>
    <w:lvl w:ilvl="0">
      <w:start w:val="1"/>
      <w:numFmt w:val="decimal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C0F1861"/>
    <w:multiLevelType w:val="multilevel"/>
    <w:tmpl w:val="C9820734"/>
    <w:lvl w:ilvl="0">
      <w:start w:val="1"/>
      <w:numFmt w:val="decimal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 –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 –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 –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C06CF5"/>
    <w:multiLevelType w:val="multilevel"/>
    <w:tmpl w:val="A6CE98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E6017E"/>
    <w:multiLevelType w:val="multilevel"/>
    <w:tmpl w:val="805824B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color w:val="FF0000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5" w15:restartNumberingAfterBreak="0">
    <w:nsid w:val="60E20B5C"/>
    <w:multiLevelType w:val="singleLevel"/>
    <w:tmpl w:val="130E742A"/>
    <w:lvl w:ilvl="0">
      <w:start w:val="900"/>
      <w:numFmt w:val="lowerRoman"/>
      <w:lvlText w:val="(%1)"/>
      <w:lvlJc w:val="left"/>
      <w:pPr>
        <w:tabs>
          <w:tab w:val="num" w:pos="4950"/>
        </w:tabs>
        <w:ind w:left="4950" w:hanging="2820"/>
      </w:pPr>
      <w:rPr>
        <w:rFonts w:hint="default"/>
      </w:rPr>
    </w:lvl>
  </w:abstractNum>
  <w:abstractNum w:abstractNumId="26" w15:restartNumberingAfterBreak="0">
    <w:nsid w:val="70374C5A"/>
    <w:multiLevelType w:val="multilevel"/>
    <w:tmpl w:val="0B262AB6"/>
    <w:lvl w:ilvl="0">
      <w:start w:val="1"/>
      <w:numFmt w:val="lowerLetter"/>
      <w:lvlText w:val="%1)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969966404">
    <w:abstractNumId w:val="0"/>
  </w:num>
  <w:num w:numId="2" w16cid:durableId="1216240811">
    <w:abstractNumId w:val="5"/>
  </w:num>
  <w:num w:numId="3" w16cid:durableId="1285506255">
    <w:abstractNumId w:val="11"/>
  </w:num>
  <w:num w:numId="4" w16cid:durableId="1370450756">
    <w:abstractNumId w:val="15"/>
  </w:num>
  <w:num w:numId="5" w16cid:durableId="1283489539">
    <w:abstractNumId w:val="15"/>
  </w:num>
  <w:num w:numId="6" w16cid:durableId="1497957247">
    <w:abstractNumId w:val="15"/>
  </w:num>
  <w:num w:numId="7" w16cid:durableId="1854764710">
    <w:abstractNumId w:val="15"/>
  </w:num>
  <w:num w:numId="8" w16cid:durableId="1329287168">
    <w:abstractNumId w:val="15"/>
  </w:num>
  <w:num w:numId="9" w16cid:durableId="955722866">
    <w:abstractNumId w:val="15"/>
  </w:num>
  <w:num w:numId="10" w16cid:durableId="434904019">
    <w:abstractNumId w:val="15"/>
  </w:num>
  <w:num w:numId="11" w16cid:durableId="1233467279">
    <w:abstractNumId w:val="15"/>
  </w:num>
  <w:num w:numId="12" w16cid:durableId="1753048091">
    <w:abstractNumId w:val="15"/>
  </w:num>
  <w:num w:numId="13" w16cid:durableId="1452284000">
    <w:abstractNumId w:val="5"/>
  </w:num>
  <w:num w:numId="14" w16cid:durableId="1188912303">
    <w:abstractNumId w:val="11"/>
  </w:num>
  <w:num w:numId="15" w16cid:durableId="186018776">
    <w:abstractNumId w:val="15"/>
  </w:num>
  <w:num w:numId="16" w16cid:durableId="11808148">
    <w:abstractNumId w:val="15"/>
  </w:num>
  <w:num w:numId="17" w16cid:durableId="472985002">
    <w:abstractNumId w:val="15"/>
  </w:num>
  <w:num w:numId="18" w16cid:durableId="1848710781">
    <w:abstractNumId w:val="15"/>
  </w:num>
  <w:num w:numId="19" w16cid:durableId="1997225740">
    <w:abstractNumId w:val="15"/>
  </w:num>
  <w:num w:numId="20" w16cid:durableId="2144107314">
    <w:abstractNumId w:val="15"/>
  </w:num>
  <w:num w:numId="21" w16cid:durableId="1612399394">
    <w:abstractNumId w:val="15"/>
  </w:num>
  <w:num w:numId="22" w16cid:durableId="583418783">
    <w:abstractNumId w:val="15"/>
  </w:num>
  <w:num w:numId="23" w16cid:durableId="1297373092">
    <w:abstractNumId w:val="15"/>
  </w:num>
  <w:num w:numId="24" w16cid:durableId="1362631829">
    <w:abstractNumId w:val="5"/>
  </w:num>
  <w:num w:numId="25" w16cid:durableId="1243758790">
    <w:abstractNumId w:val="11"/>
  </w:num>
  <w:num w:numId="26" w16cid:durableId="1382248082">
    <w:abstractNumId w:val="15"/>
  </w:num>
  <w:num w:numId="27" w16cid:durableId="721252382">
    <w:abstractNumId w:val="15"/>
  </w:num>
  <w:num w:numId="28" w16cid:durableId="1482380700">
    <w:abstractNumId w:val="25"/>
  </w:num>
  <w:num w:numId="29" w16cid:durableId="2063363379">
    <w:abstractNumId w:val="26"/>
  </w:num>
  <w:num w:numId="30" w16cid:durableId="484014252">
    <w:abstractNumId w:val="20"/>
  </w:num>
  <w:num w:numId="31" w16cid:durableId="122887656">
    <w:abstractNumId w:val="24"/>
  </w:num>
  <w:num w:numId="32" w16cid:durableId="604532990">
    <w:abstractNumId w:val="2"/>
  </w:num>
  <w:num w:numId="33" w16cid:durableId="1063600424">
    <w:abstractNumId w:val="3"/>
  </w:num>
  <w:num w:numId="34" w16cid:durableId="1127822330">
    <w:abstractNumId w:val="23"/>
  </w:num>
  <w:num w:numId="35" w16cid:durableId="1196230726">
    <w:abstractNumId w:val="12"/>
  </w:num>
  <w:num w:numId="36" w16cid:durableId="961813605">
    <w:abstractNumId w:val="16"/>
  </w:num>
  <w:num w:numId="37" w16cid:durableId="1531380815">
    <w:abstractNumId w:val="10"/>
  </w:num>
  <w:num w:numId="38" w16cid:durableId="356541155">
    <w:abstractNumId w:val="7"/>
  </w:num>
  <w:num w:numId="39" w16cid:durableId="2034912273">
    <w:abstractNumId w:val="17"/>
  </w:num>
  <w:num w:numId="40" w16cid:durableId="832988246">
    <w:abstractNumId w:val="21"/>
  </w:num>
  <w:num w:numId="41" w16cid:durableId="859009195">
    <w:abstractNumId w:val="9"/>
  </w:num>
  <w:num w:numId="42" w16cid:durableId="672879301">
    <w:abstractNumId w:val="19"/>
  </w:num>
  <w:num w:numId="43" w16cid:durableId="1003313981">
    <w:abstractNumId w:val="1"/>
  </w:num>
  <w:num w:numId="44" w16cid:durableId="1510754001">
    <w:abstractNumId w:val="22"/>
  </w:num>
  <w:num w:numId="45" w16cid:durableId="76559870">
    <w:abstractNumId w:val="14"/>
  </w:num>
  <w:num w:numId="46" w16cid:durableId="1950745850">
    <w:abstractNumId w:val="13"/>
  </w:num>
  <w:num w:numId="47" w16cid:durableId="844247277">
    <w:abstractNumId w:val="18"/>
  </w:num>
  <w:num w:numId="48" w16cid:durableId="1161195683">
    <w:abstractNumId w:val="4"/>
  </w:num>
  <w:num w:numId="49" w16cid:durableId="255403025">
    <w:abstractNumId w:val="8"/>
  </w:num>
  <w:num w:numId="50" w16cid:durableId="2120636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evenAndOddHeaders/>
  <w:drawingGridHorizontalSpacing w:val="11"/>
  <w:drawingGridVerticalSpacing w:val="1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3B"/>
    <w:rsid w:val="00036F54"/>
    <w:rsid w:val="000412BB"/>
    <w:rsid w:val="0005194D"/>
    <w:rsid w:val="00066333"/>
    <w:rsid w:val="000725E0"/>
    <w:rsid w:val="000955EF"/>
    <w:rsid w:val="000A0F7E"/>
    <w:rsid w:val="000B01B6"/>
    <w:rsid w:val="000B21A9"/>
    <w:rsid w:val="000C4F77"/>
    <w:rsid w:val="000D57D7"/>
    <w:rsid w:val="000F082E"/>
    <w:rsid w:val="001015EA"/>
    <w:rsid w:val="00101FC6"/>
    <w:rsid w:val="0011282E"/>
    <w:rsid w:val="00127F01"/>
    <w:rsid w:val="00133850"/>
    <w:rsid w:val="001373FB"/>
    <w:rsid w:val="00140F2A"/>
    <w:rsid w:val="00141BE8"/>
    <w:rsid w:val="001550FC"/>
    <w:rsid w:val="0015651C"/>
    <w:rsid w:val="00160726"/>
    <w:rsid w:val="00163CFF"/>
    <w:rsid w:val="0016704F"/>
    <w:rsid w:val="00167C5B"/>
    <w:rsid w:val="0017564A"/>
    <w:rsid w:val="0019322F"/>
    <w:rsid w:val="001A13D0"/>
    <w:rsid w:val="001A3751"/>
    <w:rsid w:val="001C0D66"/>
    <w:rsid w:val="001C7D43"/>
    <w:rsid w:val="001D1BB5"/>
    <w:rsid w:val="00206D55"/>
    <w:rsid w:val="00213302"/>
    <w:rsid w:val="00221E31"/>
    <w:rsid w:val="0023411B"/>
    <w:rsid w:val="0026338C"/>
    <w:rsid w:val="0027455B"/>
    <w:rsid w:val="00280A63"/>
    <w:rsid w:val="00296CB9"/>
    <w:rsid w:val="00297596"/>
    <w:rsid w:val="002C3751"/>
    <w:rsid w:val="002D1289"/>
    <w:rsid w:val="002E32C5"/>
    <w:rsid w:val="002E71CD"/>
    <w:rsid w:val="002F4B48"/>
    <w:rsid w:val="003028C0"/>
    <w:rsid w:val="00307B73"/>
    <w:rsid w:val="00323545"/>
    <w:rsid w:val="0032439D"/>
    <w:rsid w:val="00324493"/>
    <w:rsid w:val="003313DC"/>
    <w:rsid w:val="00334B2C"/>
    <w:rsid w:val="003371B5"/>
    <w:rsid w:val="00341E97"/>
    <w:rsid w:val="00356B4C"/>
    <w:rsid w:val="00373E7D"/>
    <w:rsid w:val="0037447B"/>
    <w:rsid w:val="00374E76"/>
    <w:rsid w:val="00381F4D"/>
    <w:rsid w:val="003A3A1D"/>
    <w:rsid w:val="003A71A1"/>
    <w:rsid w:val="003B6029"/>
    <w:rsid w:val="003E285D"/>
    <w:rsid w:val="003F7248"/>
    <w:rsid w:val="003F75E7"/>
    <w:rsid w:val="0040116C"/>
    <w:rsid w:val="0040552A"/>
    <w:rsid w:val="00412BAD"/>
    <w:rsid w:val="00415F72"/>
    <w:rsid w:val="00430457"/>
    <w:rsid w:val="0043092F"/>
    <w:rsid w:val="004578E4"/>
    <w:rsid w:val="00464F87"/>
    <w:rsid w:val="004842A4"/>
    <w:rsid w:val="0048771D"/>
    <w:rsid w:val="004A6662"/>
    <w:rsid w:val="004B4946"/>
    <w:rsid w:val="004F7803"/>
    <w:rsid w:val="004F7A05"/>
    <w:rsid w:val="005275BC"/>
    <w:rsid w:val="0053012B"/>
    <w:rsid w:val="0053497B"/>
    <w:rsid w:val="0053544D"/>
    <w:rsid w:val="00546820"/>
    <w:rsid w:val="005747B5"/>
    <w:rsid w:val="0058649E"/>
    <w:rsid w:val="00587D9E"/>
    <w:rsid w:val="005A1B3D"/>
    <w:rsid w:val="005A3E1B"/>
    <w:rsid w:val="005C03AD"/>
    <w:rsid w:val="005C1E6B"/>
    <w:rsid w:val="005C64A9"/>
    <w:rsid w:val="006276D9"/>
    <w:rsid w:val="00647536"/>
    <w:rsid w:val="00650BE5"/>
    <w:rsid w:val="0066320D"/>
    <w:rsid w:val="00664992"/>
    <w:rsid w:val="0068017F"/>
    <w:rsid w:val="006867E7"/>
    <w:rsid w:val="006A3EAF"/>
    <w:rsid w:val="006C0533"/>
    <w:rsid w:val="006C5D69"/>
    <w:rsid w:val="006D0F16"/>
    <w:rsid w:val="006D2B7B"/>
    <w:rsid w:val="006D2C66"/>
    <w:rsid w:val="006D72A1"/>
    <w:rsid w:val="006F56E1"/>
    <w:rsid w:val="007062BF"/>
    <w:rsid w:val="00707383"/>
    <w:rsid w:val="00710139"/>
    <w:rsid w:val="00715851"/>
    <w:rsid w:val="00734BEC"/>
    <w:rsid w:val="00734BFA"/>
    <w:rsid w:val="0074755C"/>
    <w:rsid w:val="007562FD"/>
    <w:rsid w:val="0076413B"/>
    <w:rsid w:val="00783D7C"/>
    <w:rsid w:val="0079140E"/>
    <w:rsid w:val="007A3D72"/>
    <w:rsid w:val="007C5D4B"/>
    <w:rsid w:val="007D73D9"/>
    <w:rsid w:val="007E3969"/>
    <w:rsid w:val="007F5F7E"/>
    <w:rsid w:val="00821115"/>
    <w:rsid w:val="00837F49"/>
    <w:rsid w:val="00847895"/>
    <w:rsid w:val="00851264"/>
    <w:rsid w:val="00855B8D"/>
    <w:rsid w:val="00861D1C"/>
    <w:rsid w:val="0088368A"/>
    <w:rsid w:val="008B6DD5"/>
    <w:rsid w:val="008C47B5"/>
    <w:rsid w:val="008C6DDB"/>
    <w:rsid w:val="008D4B28"/>
    <w:rsid w:val="008D6EEE"/>
    <w:rsid w:val="008F4076"/>
    <w:rsid w:val="008F6416"/>
    <w:rsid w:val="00903592"/>
    <w:rsid w:val="009115FE"/>
    <w:rsid w:val="00941BB5"/>
    <w:rsid w:val="0094685B"/>
    <w:rsid w:val="009826E4"/>
    <w:rsid w:val="00985196"/>
    <w:rsid w:val="009935CE"/>
    <w:rsid w:val="009B62DD"/>
    <w:rsid w:val="009D19D9"/>
    <w:rsid w:val="009D4EA3"/>
    <w:rsid w:val="009E3441"/>
    <w:rsid w:val="00A03A93"/>
    <w:rsid w:val="00A042F7"/>
    <w:rsid w:val="00A13DF2"/>
    <w:rsid w:val="00A16FC5"/>
    <w:rsid w:val="00A26EBB"/>
    <w:rsid w:val="00A46CE6"/>
    <w:rsid w:val="00A61D3C"/>
    <w:rsid w:val="00A65370"/>
    <w:rsid w:val="00AB2EDD"/>
    <w:rsid w:val="00AB4562"/>
    <w:rsid w:val="00AD6D2C"/>
    <w:rsid w:val="00AE0E84"/>
    <w:rsid w:val="00AE22E6"/>
    <w:rsid w:val="00AE4AE3"/>
    <w:rsid w:val="00B077CC"/>
    <w:rsid w:val="00B23BC0"/>
    <w:rsid w:val="00B50B11"/>
    <w:rsid w:val="00B53D31"/>
    <w:rsid w:val="00B86B99"/>
    <w:rsid w:val="00B905CC"/>
    <w:rsid w:val="00BD5AA0"/>
    <w:rsid w:val="00C045C8"/>
    <w:rsid w:val="00C04F64"/>
    <w:rsid w:val="00C058DB"/>
    <w:rsid w:val="00C21C26"/>
    <w:rsid w:val="00C275C4"/>
    <w:rsid w:val="00C4578C"/>
    <w:rsid w:val="00C54676"/>
    <w:rsid w:val="00C55253"/>
    <w:rsid w:val="00CB50BA"/>
    <w:rsid w:val="00CC624F"/>
    <w:rsid w:val="00CD4B5B"/>
    <w:rsid w:val="00D17DC9"/>
    <w:rsid w:val="00D25D70"/>
    <w:rsid w:val="00D407C2"/>
    <w:rsid w:val="00D41804"/>
    <w:rsid w:val="00D54A00"/>
    <w:rsid w:val="00D63E3E"/>
    <w:rsid w:val="00D64C51"/>
    <w:rsid w:val="00D838E7"/>
    <w:rsid w:val="00D84406"/>
    <w:rsid w:val="00D86A4C"/>
    <w:rsid w:val="00D95F0A"/>
    <w:rsid w:val="00DA0E18"/>
    <w:rsid w:val="00DB2C6A"/>
    <w:rsid w:val="00DD05FA"/>
    <w:rsid w:val="00DD12C3"/>
    <w:rsid w:val="00E176E2"/>
    <w:rsid w:val="00E27C99"/>
    <w:rsid w:val="00E37DBC"/>
    <w:rsid w:val="00E40AFF"/>
    <w:rsid w:val="00E455E2"/>
    <w:rsid w:val="00E52365"/>
    <w:rsid w:val="00E715A6"/>
    <w:rsid w:val="00EA1F53"/>
    <w:rsid w:val="00EB3E31"/>
    <w:rsid w:val="00EC43F7"/>
    <w:rsid w:val="00EF03FB"/>
    <w:rsid w:val="00EF0710"/>
    <w:rsid w:val="00F16E98"/>
    <w:rsid w:val="00F17151"/>
    <w:rsid w:val="00F248C8"/>
    <w:rsid w:val="00F307F9"/>
    <w:rsid w:val="00F355D9"/>
    <w:rsid w:val="00F361C8"/>
    <w:rsid w:val="00F416F7"/>
    <w:rsid w:val="00F65A0D"/>
    <w:rsid w:val="00F752BE"/>
    <w:rsid w:val="00F80032"/>
    <w:rsid w:val="00F87EE1"/>
    <w:rsid w:val="00F903DE"/>
    <w:rsid w:val="00F97ACA"/>
    <w:rsid w:val="00FB334D"/>
    <w:rsid w:val="00FC27C1"/>
    <w:rsid w:val="00FC5039"/>
    <w:rsid w:val="00FD766C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07075D5"/>
  <w15:chartTrackingRefBased/>
  <w15:docId w15:val="{206027F2-0A29-49C7-839F-D3FC16DD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340"/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rsid w:val="006867E7"/>
    <w:pPr>
      <w:keepNext/>
      <w:numPr>
        <w:numId w:val="27"/>
      </w:numPr>
      <w:spacing w:before="200" w:after="200"/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6867E7"/>
    <w:pPr>
      <w:keepNext/>
      <w:numPr>
        <w:ilvl w:val="1"/>
        <w:numId w:val="27"/>
      </w:numPr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7447B"/>
    <w:pPr>
      <w:keepNext/>
      <w:numPr>
        <w:ilvl w:val="2"/>
        <w:numId w:val="27"/>
      </w:numPr>
      <w:spacing w:after="200"/>
      <w:ind w:left="720"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37447B"/>
    <w:pPr>
      <w:keepNext/>
      <w:numPr>
        <w:ilvl w:val="3"/>
        <w:numId w:val="27"/>
      </w:numPr>
      <w:tabs>
        <w:tab w:val="clear" w:pos="864"/>
        <w:tab w:val="left" w:pos="760"/>
      </w:tabs>
      <w:spacing w:after="200"/>
      <w:ind w:left="862" w:hanging="862"/>
      <w:jc w:val="left"/>
      <w:outlineLvl w:val="3"/>
    </w:pPr>
    <w:rPr>
      <w:i/>
      <w:lang w:val="en-GB"/>
    </w:rPr>
  </w:style>
  <w:style w:type="paragraph" w:styleId="Heading5">
    <w:name w:val="heading 5"/>
    <w:basedOn w:val="Normal"/>
    <w:next w:val="Normal"/>
    <w:qFormat/>
    <w:rsid w:val="006867E7"/>
    <w:pPr>
      <w:keepNext/>
      <w:numPr>
        <w:ilvl w:val="4"/>
        <w:numId w:val="27"/>
      </w:numPr>
      <w:tabs>
        <w:tab w:val="clear" w:pos="964"/>
      </w:tabs>
      <w:outlineLvl w:val="4"/>
    </w:pPr>
    <w:rPr>
      <w:i/>
      <w:lang w:val="en-GB"/>
    </w:rPr>
  </w:style>
  <w:style w:type="paragraph" w:styleId="Heading6">
    <w:name w:val="heading 6"/>
    <w:basedOn w:val="Normal"/>
    <w:next w:val="Normal"/>
    <w:qFormat/>
    <w:rsid w:val="006867E7"/>
    <w:pPr>
      <w:keepNext/>
      <w:numPr>
        <w:ilvl w:val="5"/>
        <w:numId w:val="27"/>
      </w:numPr>
      <w:outlineLvl w:val="5"/>
    </w:pPr>
    <w:rPr>
      <w:sz w:val="24"/>
      <w:lang w:val="en-GB"/>
    </w:rPr>
  </w:style>
  <w:style w:type="paragraph" w:styleId="Heading7">
    <w:name w:val="heading 7"/>
    <w:basedOn w:val="Normal"/>
    <w:next w:val="Normal"/>
    <w:qFormat/>
    <w:rsid w:val="006867E7"/>
    <w:pPr>
      <w:numPr>
        <w:ilvl w:val="6"/>
        <w:numId w:val="27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867E7"/>
    <w:pPr>
      <w:numPr>
        <w:ilvl w:val="7"/>
        <w:numId w:val="27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  <w:lang w:val="en-GB"/>
    </w:rPr>
  </w:style>
  <w:style w:type="paragraph" w:styleId="Title">
    <w:name w:val="Title"/>
    <w:basedOn w:val="Normal"/>
    <w:qFormat/>
    <w:pPr>
      <w:jc w:val="center"/>
    </w:pPr>
    <w:rPr>
      <w:sz w:val="28"/>
      <w:lang w:eastAsia="pt-PT"/>
    </w:rPr>
  </w:style>
  <w:style w:type="paragraph" w:styleId="BodyTextIndent">
    <w:name w:val="Body Text Indent"/>
    <w:basedOn w:val="Normal"/>
    <w:pPr>
      <w:ind w:firstLine="454"/>
    </w:pPr>
    <w:rPr>
      <w:sz w:val="24"/>
      <w:lang w:val="en-GB"/>
    </w:rPr>
  </w:style>
  <w:style w:type="paragraph" w:styleId="BodyText2">
    <w:name w:val="Body Text 2"/>
    <w:basedOn w:val="Normal"/>
    <w:pPr>
      <w:jc w:val="center"/>
    </w:pPr>
    <w:rPr>
      <w:sz w:val="24"/>
      <w:lang w:val="en-GB"/>
    </w:rPr>
  </w:style>
  <w:style w:type="paragraph" w:customStyle="1" w:styleId="Bibliografia">
    <w:name w:val="Bibliografia"/>
    <w:basedOn w:val="Normal"/>
    <w:autoRedefine/>
    <w:rsid w:val="00AE4AE3"/>
    <w:pPr>
      <w:spacing w:before="120"/>
      <w:ind w:left="425" w:hanging="425"/>
    </w:pPr>
    <w:rPr>
      <w:lang w:val="en-GB"/>
    </w:rPr>
  </w:style>
  <w:style w:type="paragraph" w:styleId="BodyText3">
    <w:name w:val="Body Text 3"/>
    <w:basedOn w:val="Normal"/>
    <w:rPr>
      <w:sz w:val="24"/>
      <w:lang w:val="en-GB"/>
    </w:rPr>
  </w:style>
  <w:style w:type="paragraph" w:styleId="BodyTextIndent2">
    <w:name w:val="Body Text Indent 2"/>
    <w:basedOn w:val="Normal"/>
    <w:pPr>
      <w:ind w:left="567" w:hanging="567"/>
    </w:pPr>
    <w:rPr>
      <w:sz w:val="24"/>
      <w:lang w:val="en-GB"/>
    </w:rPr>
  </w:style>
  <w:style w:type="paragraph" w:styleId="BodyTextIndent3">
    <w:name w:val="Body Text Indent 3"/>
    <w:aliases w:val="Texto"/>
    <w:basedOn w:val="Normal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val="en-GB"/>
    </w:rPr>
  </w:style>
  <w:style w:type="paragraph" w:customStyle="1" w:styleId="Equao">
    <w:name w:val="Equação"/>
    <w:basedOn w:val="Normal"/>
    <w:pPr>
      <w:tabs>
        <w:tab w:val="center" w:pos="3827"/>
        <w:tab w:val="right" w:pos="7655"/>
      </w:tabs>
    </w:pPr>
    <w:rPr>
      <w:noProof/>
    </w:rPr>
  </w:style>
  <w:style w:type="paragraph" w:customStyle="1" w:styleId="Estilo1">
    <w:name w:val="Estilo1"/>
    <w:basedOn w:val="BodyTextIndent3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customStyle="1" w:styleId="ResumoPO">
    <w:name w:val="Resumo PO"/>
    <w:basedOn w:val="Normal"/>
    <w:pPr>
      <w:spacing w:before="480"/>
      <w:ind w:firstLine="0"/>
    </w:pPr>
    <w:rPr>
      <w:sz w:val="18"/>
    </w:rPr>
  </w:style>
  <w:style w:type="paragraph" w:customStyle="1" w:styleId="ResumoUK">
    <w:name w:val="Resumo UK"/>
    <w:basedOn w:val="ResumoPO"/>
    <w:pPr>
      <w:spacing w:before="240" w:after="240"/>
    </w:pPr>
    <w:rPr>
      <w:lang w:val="en-GB"/>
    </w:rPr>
  </w:style>
  <w:style w:type="paragraph" w:customStyle="1" w:styleId="texto">
    <w:name w:val="texto"/>
    <w:basedOn w:val="BodyTextIndent3"/>
    <w:rPr>
      <w:sz w:val="20"/>
    </w:rPr>
  </w:style>
  <w:style w:type="paragraph" w:customStyle="1" w:styleId="Tit1">
    <w:name w:val="Tit 1"/>
    <w:basedOn w:val="Normal"/>
    <w:pPr>
      <w:numPr>
        <w:numId w:val="24"/>
      </w:numPr>
      <w:spacing w:before="200" w:after="200"/>
    </w:pPr>
    <w:rPr>
      <w:caps/>
    </w:rPr>
  </w:style>
  <w:style w:type="paragraph" w:customStyle="1" w:styleId="TituloPO">
    <w:name w:val="Titulo PO"/>
    <w:basedOn w:val="Encosta"/>
    <w:pPr>
      <w:spacing w:after="240"/>
      <w:jc w:val="left"/>
    </w:pPr>
    <w:rPr>
      <w:b/>
      <w:sz w:val="32"/>
    </w:rPr>
  </w:style>
  <w:style w:type="paragraph" w:customStyle="1" w:styleId="Encosta">
    <w:name w:val="Encosta"/>
    <w:basedOn w:val="Normal"/>
    <w:pPr>
      <w:ind w:firstLine="0"/>
    </w:pPr>
  </w:style>
  <w:style w:type="paragraph" w:customStyle="1" w:styleId="TituloUK">
    <w:name w:val="Titulo UK"/>
    <w:basedOn w:val="Normal"/>
    <w:pPr>
      <w:spacing w:after="240" w:line="240" w:lineRule="exact"/>
      <w:ind w:firstLine="0"/>
    </w:pPr>
    <w:rPr>
      <w:sz w:val="28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tit2">
    <w:name w:val="tit2"/>
    <w:basedOn w:val="Normal"/>
    <w:pPr>
      <w:numPr>
        <w:numId w:val="25"/>
      </w:numPr>
      <w:ind w:left="0" w:firstLine="0"/>
      <w:jc w:val="left"/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sid w:val="006276D9"/>
    <w:pPr>
      <w:ind w:firstLine="0"/>
      <w:jc w:val="left"/>
    </w:pPr>
    <w:rPr>
      <w:sz w:val="16"/>
    </w:rPr>
  </w:style>
  <w:style w:type="paragraph" w:customStyle="1" w:styleId="heading10">
    <w:name w:val="heading 10"/>
    <w:basedOn w:val="Heading9"/>
    <w:pPr>
      <w:numPr>
        <w:ilvl w:val="8"/>
        <w:numId w:val="27"/>
      </w:numPr>
      <w:spacing w:before="480" w:after="240"/>
      <w:outlineLvl w:val="9"/>
    </w:pPr>
  </w:style>
  <w:style w:type="paragraph" w:styleId="NormalIndent">
    <w:name w:val="Normal Indent"/>
    <w:basedOn w:val="Normal"/>
    <w:next w:val="Normal"/>
    <w:pPr>
      <w:ind w:left="720"/>
    </w:pPr>
  </w:style>
  <w:style w:type="paragraph" w:styleId="TOC1">
    <w:name w:val="toc 1"/>
    <w:basedOn w:val="Normal"/>
    <w:next w:val="Normal"/>
    <w:autoRedefine/>
    <w:semiHidden/>
    <w:pPr>
      <w:tabs>
        <w:tab w:val="left" w:leader="dot" w:pos="8646"/>
        <w:tab w:val="right" w:pos="9072"/>
      </w:tabs>
      <w:ind w:right="850"/>
    </w:pPr>
  </w:style>
  <w:style w:type="paragraph" w:styleId="TOC2">
    <w:name w:val="toc 2"/>
    <w:basedOn w:val="Normal"/>
    <w:next w:val="Normal"/>
    <w:autoRedefine/>
    <w:semiHidden/>
    <w:pPr>
      <w:tabs>
        <w:tab w:val="left" w:leader="dot" w:pos="8646"/>
        <w:tab w:val="right" w:pos="9072"/>
      </w:tabs>
      <w:ind w:left="709" w:right="850"/>
    </w:pPr>
  </w:style>
  <w:style w:type="paragraph" w:styleId="TOC3">
    <w:name w:val="toc 3"/>
    <w:basedOn w:val="Normal"/>
    <w:next w:val="Normal"/>
    <w:autoRedefine/>
    <w:semiHidden/>
    <w:pPr>
      <w:tabs>
        <w:tab w:val="left" w:leader="dot" w:pos="8646"/>
        <w:tab w:val="right" w:pos="9072"/>
      </w:tabs>
      <w:ind w:left="1418" w:right="850"/>
    </w:pPr>
  </w:style>
  <w:style w:type="paragraph" w:styleId="TOC8">
    <w:name w:val="toc 8"/>
    <w:basedOn w:val="Normal"/>
    <w:next w:val="Normal"/>
    <w:autoRedefine/>
    <w:semiHidden/>
    <w:pPr>
      <w:tabs>
        <w:tab w:val="left" w:leader="dot" w:pos="8646"/>
        <w:tab w:val="right" w:pos="9072"/>
      </w:tabs>
      <w:ind w:left="4961" w:right="850"/>
    </w:pPr>
  </w:style>
  <w:style w:type="paragraph" w:customStyle="1" w:styleId="Autores">
    <w:name w:val="Autores"/>
    <w:basedOn w:val="Normal"/>
    <w:pPr>
      <w:ind w:firstLine="0"/>
      <w:jc w:val="left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406"/>
    <w:rPr>
      <w:color w:val="808080"/>
      <w:shd w:val="clear" w:color="auto" w:fill="E6E6E6"/>
    </w:rPr>
  </w:style>
  <w:style w:type="paragraph" w:customStyle="1" w:styleId="EquaoGeot">
    <w:name w:val="Equação_Geot"/>
    <w:basedOn w:val="Caption"/>
    <w:link w:val="EquaoGeotChar"/>
    <w:qFormat/>
    <w:rsid w:val="002E32C5"/>
    <w:pPr>
      <w:spacing w:before="200"/>
    </w:pPr>
    <w:rPr>
      <w:rFonts w:ascii="Cambria Math" w:hAnsi="Cambria Math"/>
      <w:color w:val="auto"/>
      <w:sz w:val="20"/>
      <w:szCs w:val="20"/>
    </w:rPr>
  </w:style>
  <w:style w:type="character" w:customStyle="1" w:styleId="EquaoGeotChar">
    <w:name w:val="Equação_Geot Char"/>
    <w:basedOn w:val="DefaultParagraphFont"/>
    <w:link w:val="EquaoGeot"/>
    <w:rsid w:val="002E32C5"/>
    <w:rPr>
      <w:rFonts w:ascii="Cambria Math" w:hAnsi="Cambria Math"/>
      <w:i/>
      <w:iCs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2E32C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Footer1">
    <w:name w:val="Footer1"/>
    <w:rsid w:val="005A3E1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ind w:firstLine="340"/>
      <w:jc w:val="both"/>
    </w:pPr>
    <w:rPr>
      <w:rFonts w:eastAsia="Arial Unicode MS" w:cs="Arial Unicode MS"/>
      <w:color w:val="000000"/>
      <w:u w:color="000000"/>
      <w:bdr w:val="nil"/>
      <w:lang w:val="en-US" w:eastAsia="pt-BR"/>
    </w:rPr>
  </w:style>
  <w:style w:type="paragraph" w:customStyle="1" w:styleId="FootnoteText1">
    <w:name w:val="Footnote Text1"/>
    <w:rsid w:val="005A3E1B"/>
    <w:pPr>
      <w:pBdr>
        <w:top w:val="nil"/>
        <w:left w:val="nil"/>
        <w:bottom w:val="nil"/>
        <w:right w:val="nil"/>
        <w:between w:val="nil"/>
        <w:bar w:val="nil"/>
      </w:pBdr>
      <w:ind w:firstLine="340"/>
      <w:jc w:val="both"/>
    </w:pPr>
    <w:rPr>
      <w:color w:val="000000"/>
      <w:sz w:val="16"/>
      <w:szCs w:val="16"/>
      <w:u w:color="000000"/>
      <w:bdr w:val="nil"/>
      <w:lang w:eastAsia="pt-BR"/>
    </w:rPr>
  </w:style>
  <w:style w:type="character" w:customStyle="1" w:styleId="Hyperlink0">
    <w:name w:val="Hyperlink.0"/>
    <w:basedOn w:val="Hyperlink"/>
    <w:rsid w:val="005A3E1B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61/(ASCE)0733-9410(1994)120:1(199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S0267-7261(02)00209-9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jbernardo\Revista%20Geotecnia\Ficheiros%20Prof%20Matos%20Fernandes\rev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B9532-29D7-4057-A7E2-C00212A59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revista.dot</Template>
  <TotalTime>8</TotalTime>
  <Pages>4</Pages>
  <Words>1085</Words>
  <Characters>5865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revista-spg</vt:lpstr>
      <vt:lpstr>revista-spg</vt:lpstr>
    </vt:vector>
  </TitlesOfParts>
  <Company/>
  <LinksUpToDate>false</LinksUpToDate>
  <CharactersWithSpaces>6937</CharactersWithSpaces>
  <SharedDoc>false</SharedDoc>
  <HLinks>
    <vt:vector size="12" baseType="variant">
      <vt:variant>
        <vt:i4>4259876</vt:i4>
      </vt:variant>
      <vt:variant>
        <vt:i4>3</vt:i4>
      </vt:variant>
      <vt:variant>
        <vt:i4>0</vt:i4>
      </vt:variant>
      <vt:variant>
        <vt:i4>5</vt:i4>
      </vt:variant>
      <vt:variant>
        <vt:lpwstr>mailto:###@###.##</vt:lpwstr>
      </vt:variant>
      <vt:variant>
        <vt:lpwstr/>
      </vt:variant>
      <vt:variant>
        <vt:i4>4259876</vt:i4>
      </vt:variant>
      <vt:variant>
        <vt:i4>0</vt:i4>
      </vt:variant>
      <vt:variant>
        <vt:i4>0</vt:i4>
      </vt:variant>
      <vt:variant>
        <vt:i4>5</vt:i4>
      </vt:variant>
      <vt:variant>
        <vt:lpwstr>mailto:###@###.##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revista-spg</dc:title>
  <dc:subject/>
  <dc:creator>jbernardo</dc:creator>
  <cp:keywords/>
  <cp:lastModifiedBy>Paulo Pinto</cp:lastModifiedBy>
  <cp:revision>8</cp:revision>
  <cp:lastPrinted>2008-02-15T12:30:00Z</cp:lastPrinted>
  <dcterms:created xsi:type="dcterms:W3CDTF">2021-03-23T15:25:00Z</dcterms:created>
  <dcterms:modified xsi:type="dcterms:W3CDTF">2023-03-24T13:53:00Z</dcterms:modified>
</cp:coreProperties>
</file>